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3B1" w:rsidRPr="003413CE" w:rsidRDefault="009323B1" w:rsidP="0055261A">
      <w:pPr>
        <w:spacing w:before="120"/>
        <w:jc w:val="center"/>
        <w:rPr>
          <w:rFonts w:ascii="Arial" w:hAnsi="Arial" w:cs="Arial"/>
          <w:b/>
          <w:u w:val="single"/>
        </w:rPr>
      </w:pPr>
      <w:bookmarkStart w:id="0" w:name="_GoBack"/>
      <w:bookmarkEnd w:id="0"/>
      <w:r>
        <w:rPr>
          <w:rFonts w:ascii="Arial" w:hAnsi="Arial" w:cs="Arial"/>
          <w:b/>
          <w:u w:val="single"/>
        </w:rPr>
        <w:t>Special social specifications</w:t>
      </w:r>
    </w:p>
    <w:p w:rsidR="009323B1" w:rsidRDefault="009323B1" w:rsidP="0055261A">
      <w:pPr>
        <w:spacing w:before="120"/>
        <w:jc w:val="center"/>
        <w:rPr>
          <w:rFonts w:ascii="Arial" w:hAnsi="Arial" w:cs="Arial"/>
          <w:b/>
          <w:u w:val="single"/>
        </w:rPr>
      </w:pPr>
      <w:r w:rsidRPr="003413CE">
        <w:rPr>
          <w:rFonts w:ascii="Arial" w:hAnsi="Arial" w:cs="Arial"/>
          <w:b/>
          <w:u w:val="single"/>
        </w:rPr>
        <w:t xml:space="preserve">applicable </w:t>
      </w:r>
      <w:r>
        <w:rPr>
          <w:rFonts w:ascii="Arial" w:hAnsi="Arial" w:cs="Arial"/>
          <w:b/>
          <w:u w:val="single"/>
        </w:rPr>
        <w:t>to the services carried out by external contractors</w:t>
      </w:r>
    </w:p>
    <w:p w:rsidR="009323B1" w:rsidRPr="003413CE" w:rsidRDefault="009323B1" w:rsidP="0055261A">
      <w:pPr>
        <w:spacing w:before="120"/>
        <w:jc w:val="center"/>
        <w:rPr>
          <w:rFonts w:ascii="Arial" w:hAnsi="Arial" w:cs="Arial"/>
          <w:b/>
          <w:u w:val="single"/>
        </w:rPr>
      </w:pPr>
      <w:r>
        <w:rPr>
          <w:rFonts w:ascii="Arial" w:hAnsi="Arial" w:cs="Arial"/>
          <w:b/>
          <w:u w:val="single"/>
        </w:rPr>
        <w:t xml:space="preserve">and involving the performance of work by their staff on a </w:t>
      </w:r>
      <w:r w:rsidRPr="003413CE">
        <w:rPr>
          <w:rFonts w:ascii="Arial" w:hAnsi="Arial" w:cs="Arial"/>
          <w:b/>
          <w:u w:val="single"/>
        </w:rPr>
        <w:t>CEA</w:t>
      </w:r>
      <w:r w:rsidRPr="000152A3">
        <w:rPr>
          <w:rFonts w:ascii="Arial" w:hAnsi="Arial" w:cs="Arial"/>
          <w:b/>
          <w:u w:val="single"/>
        </w:rPr>
        <w:t xml:space="preserve"> </w:t>
      </w:r>
      <w:r w:rsidRPr="003413CE">
        <w:rPr>
          <w:rFonts w:ascii="Arial" w:hAnsi="Arial" w:cs="Arial"/>
          <w:b/>
          <w:u w:val="single"/>
        </w:rPr>
        <w:t>site</w:t>
      </w:r>
    </w:p>
    <w:p w:rsidR="009323B1" w:rsidRPr="0055261A" w:rsidRDefault="009323B1" w:rsidP="0055261A">
      <w:pPr>
        <w:spacing w:before="120"/>
        <w:jc w:val="center"/>
        <w:rPr>
          <w:rFonts w:ascii="Arial" w:hAnsi="Arial" w:cs="Arial"/>
        </w:rPr>
      </w:pPr>
      <w:r w:rsidRPr="0055261A">
        <w:rPr>
          <w:rFonts w:ascii="Arial" w:hAnsi="Arial" w:cs="Arial"/>
        </w:rPr>
        <w:t>(C2SP)</w:t>
      </w:r>
    </w:p>
    <w:p w:rsidR="009323B1" w:rsidRPr="00704074" w:rsidRDefault="009323B1" w:rsidP="00704074">
      <w:pPr>
        <w:rPr>
          <w:rFonts w:ascii="Arial" w:hAnsi="Arial" w:cs="Arial"/>
          <w:sz w:val="20"/>
        </w:rPr>
      </w:pPr>
    </w:p>
    <w:p w:rsidR="009323B1" w:rsidRPr="0055261A" w:rsidRDefault="009323B1" w:rsidP="0055261A">
      <w:pPr>
        <w:jc w:val="both"/>
        <w:rPr>
          <w:rFonts w:ascii="Arial" w:hAnsi="Arial" w:cs="Arial"/>
          <w:b/>
          <w:sz w:val="20"/>
          <w:u w:val="single"/>
        </w:rPr>
      </w:pPr>
      <w:r>
        <w:rPr>
          <w:rFonts w:ascii="Arial" w:hAnsi="Arial" w:cs="Arial"/>
          <w:b/>
          <w:sz w:val="20"/>
          <w:u w:val="single"/>
        </w:rPr>
        <w:t>Foreword</w:t>
      </w:r>
    </w:p>
    <w:p w:rsidR="009323B1" w:rsidRPr="00704074" w:rsidRDefault="009323B1" w:rsidP="0055261A">
      <w:pPr>
        <w:jc w:val="both"/>
        <w:rPr>
          <w:rFonts w:ascii="Arial" w:hAnsi="Arial" w:cs="Arial"/>
          <w:sz w:val="20"/>
        </w:rPr>
      </w:pPr>
    </w:p>
    <w:p w:rsidR="009323B1" w:rsidRPr="00704074" w:rsidRDefault="009323B1" w:rsidP="0055261A">
      <w:pPr>
        <w:jc w:val="both"/>
        <w:rPr>
          <w:rFonts w:ascii="Arial" w:hAnsi="Arial" w:cs="Arial"/>
          <w:sz w:val="20"/>
        </w:rPr>
      </w:pPr>
      <w:r>
        <w:rPr>
          <w:rFonts w:ascii="Arial" w:hAnsi="Arial" w:cs="Arial"/>
          <w:sz w:val="20"/>
        </w:rPr>
        <w:t xml:space="preserve">In order to meet the needs of its operations or actions, </w:t>
      </w:r>
      <w:r w:rsidRPr="00704074">
        <w:rPr>
          <w:rFonts w:ascii="Arial" w:hAnsi="Arial" w:cs="Arial"/>
          <w:sz w:val="20"/>
        </w:rPr>
        <w:t xml:space="preserve">CEA </w:t>
      </w:r>
      <w:r>
        <w:rPr>
          <w:rFonts w:ascii="Arial" w:hAnsi="Arial" w:cs="Arial"/>
          <w:sz w:val="20"/>
        </w:rPr>
        <w:t>calls on external contractors to provide services and labour</w:t>
      </w:r>
      <w:r w:rsidRPr="00704074">
        <w:rPr>
          <w:rFonts w:ascii="Arial" w:hAnsi="Arial" w:cs="Arial"/>
          <w:sz w:val="20"/>
        </w:rPr>
        <w:t xml:space="preserve">, </w:t>
      </w:r>
      <w:r>
        <w:rPr>
          <w:rFonts w:ascii="Arial" w:hAnsi="Arial" w:cs="Arial"/>
          <w:sz w:val="20"/>
        </w:rPr>
        <w:t xml:space="preserve">resulting in the staff of these companies being stationed in its </w:t>
      </w:r>
      <w:r w:rsidRPr="00704074">
        <w:rPr>
          <w:rFonts w:ascii="Arial" w:hAnsi="Arial" w:cs="Arial"/>
          <w:sz w:val="20"/>
        </w:rPr>
        <w:t xml:space="preserve">centres </w:t>
      </w:r>
      <w:r>
        <w:rPr>
          <w:rFonts w:ascii="Arial" w:hAnsi="Arial" w:cs="Arial"/>
          <w:sz w:val="20"/>
        </w:rPr>
        <w:t>and facilities</w:t>
      </w:r>
      <w:r w:rsidRPr="00704074">
        <w:rPr>
          <w:rFonts w:ascii="Arial" w:hAnsi="Arial" w:cs="Arial"/>
          <w:sz w:val="20"/>
        </w:rPr>
        <w:t xml:space="preserve">, </w:t>
      </w:r>
      <w:r>
        <w:rPr>
          <w:rFonts w:ascii="Arial" w:hAnsi="Arial" w:cs="Arial"/>
          <w:sz w:val="20"/>
        </w:rPr>
        <w:t>in particular its nuclear facilities</w:t>
      </w:r>
      <w:r w:rsidRPr="00704074">
        <w:rPr>
          <w:rFonts w:ascii="Arial" w:hAnsi="Arial" w:cs="Arial"/>
          <w:sz w:val="20"/>
        </w:rPr>
        <w:t xml:space="preserve">. </w:t>
      </w:r>
      <w:r>
        <w:rPr>
          <w:rFonts w:ascii="Arial" w:hAnsi="Arial" w:cs="Arial"/>
          <w:sz w:val="20"/>
        </w:rPr>
        <w:t>This approach which is commonly referred to as “outsourcing”</w:t>
      </w:r>
      <w:r>
        <w:rPr>
          <w:rStyle w:val="Appelnotedebasdep"/>
          <w:rFonts w:ascii="Arial" w:hAnsi="Arial" w:cs="Arial"/>
          <w:sz w:val="20"/>
        </w:rPr>
        <w:footnoteReference w:id="1"/>
      </w:r>
      <w:r>
        <w:rPr>
          <w:rFonts w:ascii="Arial" w:hAnsi="Arial" w:cs="Arial"/>
          <w:sz w:val="20"/>
        </w:rPr>
        <w:t xml:space="preserve"> is a normal corporate action which involves a large number of companies in </w:t>
      </w:r>
      <w:r w:rsidRPr="00704074">
        <w:rPr>
          <w:rFonts w:ascii="Arial" w:hAnsi="Arial" w:cs="Arial"/>
          <w:sz w:val="20"/>
        </w:rPr>
        <w:t>CEA</w:t>
      </w:r>
      <w:r>
        <w:rPr>
          <w:rFonts w:ascii="Arial" w:hAnsi="Arial" w:cs="Arial"/>
          <w:sz w:val="20"/>
        </w:rPr>
        <w:t>’s various business segments. These companies possess specialised skills and expertise as well as qualified staff and thereby contribute to the development of the industrial fabric and the job market in the areas where CEA’s centres are located</w:t>
      </w:r>
      <w:r w:rsidRPr="00704074">
        <w:rPr>
          <w:rFonts w:ascii="Arial" w:hAnsi="Arial" w:cs="Arial"/>
          <w:sz w:val="20"/>
        </w:rPr>
        <w:t>.</w:t>
      </w:r>
    </w:p>
    <w:p w:rsidR="009323B1" w:rsidRPr="00704074" w:rsidRDefault="009323B1" w:rsidP="0055261A">
      <w:pPr>
        <w:jc w:val="both"/>
        <w:rPr>
          <w:rFonts w:ascii="Arial" w:hAnsi="Arial" w:cs="Arial"/>
          <w:sz w:val="20"/>
        </w:rPr>
      </w:pPr>
    </w:p>
    <w:p w:rsidR="009323B1" w:rsidRPr="00704074" w:rsidRDefault="009323B1" w:rsidP="0055261A">
      <w:pPr>
        <w:jc w:val="both"/>
        <w:rPr>
          <w:rFonts w:ascii="Arial" w:hAnsi="Arial" w:cs="Arial"/>
          <w:sz w:val="20"/>
        </w:rPr>
      </w:pPr>
      <w:r>
        <w:rPr>
          <w:rFonts w:ascii="Arial" w:hAnsi="Arial" w:cs="Arial"/>
          <w:sz w:val="20"/>
        </w:rPr>
        <w:t>In connection with its outsourcing approach, CEA’s goal is</w:t>
      </w:r>
      <w:r w:rsidRPr="00704074">
        <w:rPr>
          <w:rFonts w:ascii="Arial" w:hAnsi="Arial" w:cs="Arial"/>
          <w:sz w:val="20"/>
        </w:rPr>
        <w:t>:</w:t>
      </w:r>
    </w:p>
    <w:p w:rsidR="009323B1" w:rsidRPr="00704074" w:rsidRDefault="009323B1" w:rsidP="0055261A">
      <w:pPr>
        <w:jc w:val="both"/>
        <w:rPr>
          <w:rFonts w:ascii="Arial" w:hAnsi="Arial" w:cs="Arial"/>
          <w:sz w:val="20"/>
        </w:rPr>
      </w:pPr>
    </w:p>
    <w:p w:rsidR="009323B1" w:rsidRPr="00704074" w:rsidRDefault="009323B1" w:rsidP="0029519A">
      <w:pPr>
        <w:ind w:left="426" w:hanging="426"/>
        <w:jc w:val="both"/>
        <w:rPr>
          <w:rFonts w:ascii="Arial" w:hAnsi="Arial" w:cs="Arial"/>
          <w:sz w:val="20"/>
        </w:rPr>
      </w:pPr>
      <w:r>
        <w:rPr>
          <w:rFonts w:ascii="Arial" w:hAnsi="Arial" w:cs="Arial"/>
          <w:sz w:val="20"/>
        </w:rPr>
        <w:t>-</w:t>
      </w:r>
      <w:r>
        <w:rPr>
          <w:rFonts w:ascii="Arial" w:hAnsi="Arial" w:cs="Arial"/>
          <w:sz w:val="20"/>
        </w:rPr>
        <w:tab/>
        <w:t>on the one hand</w:t>
      </w:r>
      <w:r w:rsidRPr="00704074">
        <w:rPr>
          <w:rFonts w:ascii="Arial" w:hAnsi="Arial" w:cs="Arial"/>
          <w:sz w:val="20"/>
        </w:rPr>
        <w:t xml:space="preserve">, </w:t>
      </w:r>
      <w:r>
        <w:rPr>
          <w:rFonts w:ascii="Arial" w:hAnsi="Arial" w:cs="Arial"/>
          <w:sz w:val="20"/>
        </w:rPr>
        <w:t xml:space="preserve">to ensure that external contractors comply with nuclear and other safety rules and regulations applicable to their services and to the facilities where their staff are assigned in order to maintain the highest level of nuclear safety and security in the </w:t>
      </w:r>
      <w:r w:rsidRPr="00704074">
        <w:rPr>
          <w:rFonts w:ascii="Arial" w:hAnsi="Arial" w:cs="Arial"/>
          <w:sz w:val="20"/>
        </w:rPr>
        <w:t>CEA</w:t>
      </w:r>
      <w:r>
        <w:rPr>
          <w:rFonts w:ascii="Arial" w:hAnsi="Arial" w:cs="Arial"/>
          <w:sz w:val="20"/>
        </w:rPr>
        <w:t xml:space="preserve"> centres</w:t>
      </w:r>
      <w:r w:rsidRPr="00704074">
        <w:rPr>
          <w:rFonts w:ascii="Arial" w:hAnsi="Arial" w:cs="Arial"/>
          <w:sz w:val="20"/>
        </w:rPr>
        <w:t>,</w:t>
      </w:r>
    </w:p>
    <w:p w:rsidR="009323B1" w:rsidRPr="00704074" w:rsidRDefault="009323B1" w:rsidP="0029519A">
      <w:pPr>
        <w:ind w:left="426" w:hanging="426"/>
        <w:jc w:val="both"/>
        <w:rPr>
          <w:rFonts w:ascii="Arial" w:hAnsi="Arial" w:cs="Arial"/>
          <w:sz w:val="20"/>
        </w:rPr>
      </w:pPr>
      <w:r>
        <w:rPr>
          <w:rFonts w:ascii="Arial" w:hAnsi="Arial" w:cs="Arial"/>
          <w:sz w:val="20"/>
        </w:rPr>
        <w:t>-</w:t>
      </w:r>
      <w:r>
        <w:rPr>
          <w:rFonts w:ascii="Arial" w:hAnsi="Arial" w:cs="Arial"/>
          <w:sz w:val="20"/>
        </w:rPr>
        <w:tab/>
        <w:t>on the other hand</w:t>
      </w:r>
      <w:r w:rsidRPr="00704074">
        <w:rPr>
          <w:rFonts w:ascii="Arial" w:hAnsi="Arial" w:cs="Arial"/>
          <w:sz w:val="20"/>
        </w:rPr>
        <w:t xml:space="preserve">, </w:t>
      </w:r>
      <w:r>
        <w:rPr>
          <w:rFonts w:ascii="Arial" w:hAnsi="Arial" w:cs="Arial"/>
          <w:sz w:val="20"/>
        </w:rPr>
        <w:t>to ensure that, in the performance of their duties, the staff of these companies enjoy working conditions that protect their health and safety via appropriate risk prevention, radiation protection and medical monitoring provisions</w:t>
      </w:r>
      <w:r w:rsidRPr="00704074">
        <w:rPr>
          <w:rFonts w:ascii="Arial" w:hAnsi="Arial" w:cs="Arial"/>
          <w:sz w:val="20"/>
        </w:rPr>
        <w:t>.</w:t>
      </w:r>
    </w:p>
    <w:p w:rsidR="009323B1" w:rsidRPr="00704074" w:rsidRDefault="009323B1" w:rsidP="0055261A">
      <w:pPr>
        <w:jc w:val="both"/>
        <w:rPr>
          <w:rFonts w:ascii="Arial" w:hAnsi="Arial" w:cs="Arial"/>
          <w:sz w:val="20"/>
        </w:rPr>
      </w:pPr>
    </w:p>
    <w:p w:rsidR="009323B1" w:rsidRPr="00704074" w:rsidRDefault="009323B1" w:rsidP="0055261A">
      <w:pPr>
        <w:jc w:val="both"/>
        <w:rPr>
          <w:rFonts w:ascii="Arial" w:hAnsi="Arial" w:cs="Arial"/>
          <w:sz w:val="20"/>
        </w:rPr>
      </w:pPr>
      <w:r>
        <w:rPr>
          <w:rFonts w:ascii="Arial" w:hAnsi="Arial" w:cs="Arial"/>
          <w:sz w:val="20"/>
        </w:rPr>
        <w:t>These specifications lay down the framework for these services which is designed to achieve this two-fold objective</w:t>
      </w:r>
      <w:r w:rsidRPr="00704074">
        <w:rPr>
          <w:rFonts w:ascii="Arial" w:hAnsi="Arial" w:cs="Arial"/>
          <w:sz w:val="20"/>
        </w:rPr>
        <w:t>.</w:t>
      </w:r>
    </w:p>
    <w:p w:rsidR="009323B1" w:rsidRPr="00704074" w:rsidRDefault="009323B1" w:rsidP="0055261A">
      <w:pPr>
        <w:jc w:val="both"/>
        <w:rPr>
          <w:rFonts w:ascii="Arial" w:hAnsi="Arial" w:cs="Arial"/>
          <w:sz w:val="20"/>
        </w:rPr>
      </w:pPr>
    </w:p>
    <w:p w:rsidR="009323B1" w:rsidRPr="0055261A" w:rsidRDefault="009323B1" w:rsidP="0029519A">
      <w:pPr>
        <w:ind w:left="426" w:hanging="426"/>
        <w:jc w:val="both"/>
        <w:rPr>
          <w:rFonts w:ascii="Arial" w:hAnsi="Arial" w:cs="Arial"/>
          <w:b/>
          <w:sz w:val="20"/>
          <w:u w:val="single"/>
        </w:rPr>
      </w:pPr>
      <w:r w:rsidRPr="00BF385B">
        <w:rPr>
          <w:rFonts w:ascii="Arial" w:hAnsi="Arial" w:cs="Arial"/>
          <w:b/>
          <w:sz w:val="20"/>
        </w:rPr>
        <w:t>1.</w:t>
      </w:r>
      <w:r w:rsidRPr="00BF385B">
        <w:rPr>
          <w:rFonts w:ascii="Arial" w:hAnsi="Arial" w:cs="Arial"/>
          <w:b/>
          <w:sz w:val="20"/>
        </w:rPr>
        <w:tab/>
      </w:r>
      <w:r>
        <w:rPr>
          <w:rFonts w:ascii="Arial" w:hAnsi="Arial" w:cs="Arial"/>
          <w:b/>
          <w:sz w:val="20"/>
          <w:u w:val="single"/>
        </w:rPr>
        <w:t>Scope</w:t>
      </w:r>
    </w:p>
    <w:p w:rsidR="009323B1" w:rsidRPr="00704074" w:rsidRDefault="009323B1" w:rsidP="0055261A">
      <w:pPr>
        <w:jc w:val="both"/>
        <w:rPr>
          <w:rFonts w:ascii="Arial" w:hAnsi="Arial" w:cs="Arial"/>
          <w:sz w:val="20"/>
        </w:rPr>
      </w:pPr>
    </w:p>
    <w:p w:rsidR="009323B1" w:rsidRPr="00704074" w:rsidRDefault="009323B1" w:rsidP="0055261A">
      <w:pPr>
        <w:jc w:val="both"/>
        <w:rPr>
          <w:rFonts w:ascii="Arial" w:hAnsi="Arial" w:cs="Arial"/>
          <w:sz w:val="20"/>
        </w:rPr>
      </w:pPr>
      <w:r>
        <w:rPr>
          <w:rFonts w:ascii="Arial" w:hAnsi="Arial" w:cs="Arial"/>
          <w:sz w:val="20"/>
        </w:rPr>
        <w:t>These specifications are intended for all service providers, whether they are contractors or potential subcontractors, irrespective of their rank</w:t>
      </w:r>
      <w:r w:rsidRPr="00704074">
        <w:rPr>
          <w:rFonts w:ascii="Arial" w:hAnsi="Arial" w:cs="Arial"/>
          <w:sz w:val="20"/>
        </w:rPr>
        <w:t xml:space="preserve">. </w:t>
      </w:r>
      <w:r>
        <w:rPr>
          <w:rFonts w:ascii="Arial" w:hAnsi="Arial" w:cs="Arial"/>
          <w:sz w:val="20"/>
        </w:rPr>
        <w:t xml:space="preserve">They pertain to all services performed in the </w:t>
      </w:r>
      <w:r w:rsidRPr="00704074">
        <w:rPr>
          <w:rFonts w:ascii="Arial" w:hAnsi="Arial" w:cs="Arial"/>
          <w:sz w:val="20"/>
        </w:rPr>
        <w:t>CEA</w:t>
      </w:r>
      <w:r>
        <w:rPr>
          <w:rFonts w:ascii="Arial" w:hAnsi="Arial" w:cs="Arial"/>
          <w:sz w:val="20"/>
        </w:rPr>
        <w:t xml:space="preserve"> centres</w:t>
      </w:r>
      <w:r w:rsidRPr="00704074">
        <w:rPr>
          <w:rFonts w:ascii="Arial" w:hAnsi="Arial" w:cs="Arial"/>
          <w:sz w:val="20"/>
        </w:rPr>
        <w:t xml:space="preserve">, </w:t>
      </w:r>
      <w:r>
        <w:rPr>
          <w:rFonts w:ascii="Arial" w:hAnsi="Arial" w:cs="Arial"/>
          <w:sz w:val="20"/>
        </w:rPr>
        <w:t>regardless of whether they are carried out in a nuclear facility</w:t>
      </w:r>
      <w:r w:rsidRPr="00704074">
        <w:rPr>
          <w:rFonts w:ascii="Arial" w:hAnsi="Arial" w:cs="Arial"/>
          <w:sz w:val="20"/>
        </w:rPr>
        <w:t xml:space="preserve">, </w:t>
      </w:r>
      <w:r>
        <w:rPr>
          <w:rFonts w:ascii="Arial" w:hAnsi="Arial" w:cs="Arial"/>
          <w:sz w:val="20"/>
        </w:rPr>
        <w:t>insofar as this facility is in operation</w:t>
      </w:r>
      <w:r w:rsidRPr="00704074">
        <w:rPr>
          <w:rFonts w:ascii="Arial" w:hAnsi="Arial" w:cs="Arial"/>
          <w:sz w:val="20"/>
        </w:rPr>
        <w:t xml:space="preserve">, </w:t>
      </w:r>
      <w:r>
        <w:rPr>
          <w:rFonts w:ascii="Arial" w:hAnsi="Arial" w:cs="Arial"/>
          <w:sz w:val="20"/>
        </w:rPr>
        <w:t xml:space="preserve">except for services performed within the context of building and </w:t>
      </w:r>
      <w:r w:rsidRPr="00704074">
        <w:rPr>
          <w:rFonts w:ascii="Arial" w:hAnsi="Arial" w:cs="Arial"/>
          <w:sz w:val="20"/>
        </w:rPr>
        <w:t xml:space="preserve">civil </w:t>
      </w:r>
      <w:r>
        <w:rPr>
          <w:rFonts w:ascii="Arial" w:hAnsi="Arial" w:cs="Arial"/>
          <w:sz w:val="20"/>
        </w:rPr>
        <w:t xml:space="preserve">engineering projects related to facilities under </w:t>
      </w:r>
      <w:r w:rsidRPr="00704074">
        <w:rPr>
          <w:rFonts w:ascii="Arial" w:hAnsi="Arial" w:cs="Arial"/>
          <w:sz w:val="20"/>
        </w:rPr>
        <w:t>construction.</w:t>
      </w:r>
    </w:p>
    <w:p w:rsidR="009323B1" w:rsidRPr="00704074" w:rsidRDefault="009323B1" w:rsidP="0055261A">
      <w:pPr>
        <w:jc w:val="both"/>
        <w:rPr>
          <w:rFonts w:ascii="Arial" w:hAnsi="Arial" w:cs="Arial"/>
          <w:sz w:val="20"/>
        </w:rPr>
      </w:pPr>
    </w:p>
    <w:p w:rsidR="009323B1" w:rsidRDefault="009323B1" w:rsidP="0055261A">
      <w:pPr>
        <w:jc w:val="both"/>
        <w:rPr>
          <w:rFonts w:ascii="Arial" w:hAnsi="Arial" w:cs="Arial"/>
          <w:sz w:val="20"/>
        </w:rPr>
      </w:pPr>
      <w:r>
        <w:rPr>
          <w:rFonts w:ascii="Arial" w:hAnsi="Arial" w:cs="Arial"/>
          <w:sz w:val="20"/>
        </w:rPr>
        <w:t>These specifications in no way interfere with the specific responsibilities of the service providers, including</w:t>
      </w:r>
      <w:r w:rsidRPr="00704074">
        <w:rPr>
          <w:rFonts w:ascii="Arial" w:hAnsi="Arial" w:cs="Arial"/>
          <w:sz w:val="20"/>
        </w:rPr>
        <w:t xml:space="preserve"> </w:t>
      </w:r>
      <w:r>
        <w:rPr>
          <w:rFonts w:ascii="Arial" w:hAnsi="Arial" w:cs="Arial"/>
          <w:sz w:val="20"/>
        </w:rPr>
        <w:t>subcontractors;</w:t>
      </w:r>
      <w:r w:rsidRPr="00704074">
        <w:rPr>
          <w:rFonts w:ascii="Arial" w:hAnsi="Arial" w:cs="Arial"/>
          <w:sz w:val="20"/>
        </w:rPr>
        <w:t xml:space="preserve"> </w:t>
      </w:r>
      <w:r>
        <w:rPr>
          <w:rFonts w:ascii="Arial" w:hAnsi="Arial" w:cs="Arial"/>
          <w:sz w:val="20"/>
        </w:rPr>
        <w:t>in particular their responsibilities towards their employees in their capacity as employer</w:t>
      </w:r>
      <w:r w:rsidRPr="00704074">
        <w:rPr>
          <w:rFonts w:ascii="Arial" w:hAnsi="Arial" w:cs="Arial"/>
          <w:sz w:val="20"/>
        </w:rPr>
        <w:t xml:space="preserve">, </w:t>
      </w:r>
      <w:r>
        <w:rPr>
          <w:rFonts w:ascii="Arial" w:hAnsi="Arial" w:cs="Arial"/>
          <w:sz w:val="20"/>
        </w:rPr>
        <w:t xml:space="preserve">nor with those of </w:t>
      </w:r>
      <w:r w:rsidRPr="00704074">
        <w:rPr>
          <w:rFonts w:ascii="Arial" w:hAnsi="Arial" w:cs="Arial"/>
          <w:sz w:val="20"/>
        </w:rPr>
        <w:t xml:space="preserve">CEA </w:t>
      </w:r>
      <w:r>
        <w:rPr>
          <w:rFonts w:ascii="Arial" w:hAnsi="Arial" w:cs="Arial"/>
          <w:sz w:val="20"/>
        </w:rPr>
        <w:t>as the operator of regulated facilities</w:t>
      </w:r>
      <w:r w:rsidRPr="00704074">
        <w:rPr>
          <w:rFonts w:ascii="Arial" w:hAnsi="Arial" w:cs="Arial"/>
          <w:sz w:val="20"/>
        </w:rPr>
        <w:t>.</w:t>
      </w:r>
    </w:p>
    <w:p w:rsidR="009323B1" w:rsidRDefault="009323B1" w:rsidP="0055261A">
      <w:pPr>
        <w:jc w:val="both"/>
        <w:rPr>
          <w:rFonts w:ascii="Arial" w:hAnsi="Arial" w:cs="Arial"/>
          <w:sz w:val="20"/>
        </w:rPr>
        <w:sectPr w:rsidR="009323B1" w:rsidSect="00704074">
          <w:headerReference w:type="default" r:id="rId7"/>
          <w:footerReference w:type="default" r:id="rId8"/>
          <w:type w:val="continuous"/>
          <w:pgSz w:w="11906" w:h="16838" w:code="9"/>
          <w:pgMar w:top="709" w:right="851" w:bottom="1247" w:left="851" w:header="284" w:footer="283" w:gutter="0"/>
          <w:cols w:space="708"/>
          <w:formProt w:val="0"/>
          <w:docGrid w:linePitch="360"/>
        </w:sectPr>
      </w:pPr>
    </w:p>
    <w:p w:rsidR="009323B1" w:rsidRPr="00605F1C" w:rsidRDefault="009323B1" w:rsidP="00605F1C">
      <w:pPr>
        <w:jc w:val="both"/>
        <w:rPr>
          <w:rFonts w:ascii="Arial" w:hAnsi="Arial" w:cs="Arial"/>
          <w:sz w:val="20"/>
        </w:rPr>
      </w:pPr>
      <w:r>
        <w:rPr>
          <w:rFonts w:ascii="Arial" w:hAnsi="Arial" w:cs="Arial"/>
          <w:sz w:val="20"/>
        </w:rPr>
        <w:lastRenderedPageBreak/>
        <w:t xml:space="preserve">These specifications are transmitted with the consultation and tender </w:t>
      </w:r>
      <w:r w:rsidRPr="00605F1C">
        <w:rPr>
          <w:rFonts w:ascii="Arial" w:hAnsi="Arial" w:cs="Arial"/>
          <w:sz w:val="20"/>
        </w:rPr>
        <w:t xml:space="preserve">documents </w:t>
      </w:r>
      <w:r>
        <w:rPr>
          <w:rFonts w:ascii="Arial" w:hAnsi="Arial" w:cs="Arial"/>
          <w:sz w:val="20"/>
        </w:rPr>
        <w:t xml:space="preserve">with a view to informing tenderers of the framework </w:t>
      </w:r>
      <w:r w:rsidRPr="00605F1C">
        <w:rPr>
          <w:rFonts w:ascii="Arial" w:hAnsi="Arial" w:cs="Arial"/>
          <w:sz w:val="20"/>
        </w:rPr>
        <w:t xml:space="preserve">applicable </w:t>
      </w:r>
      <w:r>
        <w:rPr>
          <w:rFonts w:ascii="Arial" w:hAnsi="Arial" w:cs="Arial"/>
          <w:sz w:val="20"/>
        </w:rPr>
        <w:t xml:space="preserve">to </w:t>
      </w:r>
      <w:r w:rsidRPr="00605F1C">
        <w:rPr>
          <w:rFonts w:ascii="Arial" w:hAnsi="Arial" w:cs="Arial"/>
          <w:sz w:val="20"/>
        </w:rPr>
        <w:t>CEA</w:t>
      </w:r>
      <w:r>
        <w:rPr>
          <w:rFonts w:ascii="Arial" w:hAnsi="Arial" w:cs="Arial"/>
          <w:sz w:val="20"/>
        </w:rPr>
        <w:t xml:space="preserve"> outsourcing</w:t>
      </w:r>
      <w:r w:rsidRPr="00605F1C">
        <w:rPr>
          <w:rFonts w:ascii="Arial" w:hAnsi="Arial" w:cs="Arial"/>
          <w:sz w:val="20"/>
        </w:rPr>
        <w:t xml:space="preserve">. </w:t>
      </w:r>
      <w:r>
        <w:rPr>
          <w:rFonts w:ascii="Arial" w:hAnsi="Arial" w:cs="Arial"/>
          <w:sz w:val="20"/>
        </w:rPr>
        <w:t xml:space="preserve">They do not replace the contractual </w:t>
      </w:r>
      <w:r w:rsidRPr="00605F1C">
        <w:rPr>
          <w:rFonts w:ascii="Arial" w:hAnsi="Arial" w:cs="Arial"/>
          <w:sz w:val="20"/>
        </w:rPr>
        <w:t xml:space="preserve">documents, </w:t>
      </w:r>
      <w:r>
        <w:rPr>
          <w:rFonts w:ascii="Arial" w:hAnsi="Arial" w:cs="Arial"/>
          <w:sz w:val="20"/>
        </w:rPr>
        <w:t xml:space="preserve">especially CEA’s General Purchasing </w:t>
      </w:r>
      <w:r w:rsidRPr="00605F1C">
        <w:rPr>
          <w:rFonts w:ascii="Arial" w:hAnsi="Arial" w:cs="Arial"/>
          <w:sz w:val="20"/>
        </w:rPr>
        <w:t xml:space="preserve">Conditions, </w:t>
      </w:r>
      <w:r>
        <w:rPr>
          <w:rFonts w:ascii="Arial" w:hAnsi="Arial" w:cs="Arial"/>
          <w:sz w:val="20"/>
        </w:rPr>
        <w:t>which shall prevail in any case</w:t>
      </w:r>
      <w:r w:rsidRPr="00605F1C">
        <w:rPr>
          <w:rFonts w:ascii="Arial" w:hAnsi="Arial" w:cs="Arial"/>
          <w:sz w:val="20"/>
        </w:rPr>
        <w:t>.</w:t>
      </w:r>
    </w:p>
    <w:p w:rsidR="009323B1" w:rsidRPr="00605F1C" w:rsidRDefault="009323B1" w:rsidP="00605F1C">
      <w:pPr>
        <w:jc w:val="both"/>
        <w:rPr>
          <w:rFonts w:ascii="Arial" w:hAnsi="Arial" w:cs="Arial"/>
          <w:sz w:val="20"/>
        </w:rPr>
      </w:pPr>
    </w:p>
    <w:p w:rsidR="009323B1" w:rsidRPr="00605F1C" w:rsidRDefault="009323B1" w:rsidP="00605F1C">
      <w:pPr>
        <w:ind w:left="426" w:hanging="426"/>
        <w:jc w:val="both"/>
        <w:rPr>
          <w:rFonts w:ascii="Arial" w:hAnsi="Arial" w:cs="Arial"/>
          <w:b/>
          <w:sz w:val="20"/>
          <w:u w:val="single"/>
        </w:rPr>
      </w:pPr>
      <w:r w:rsidRPr="00BF385B">
        <w:rPr>
          <w:rFonts w:ascii="Arial" w:hAnsi="Arial" w:cs="Arial"/>
          <w:b/>
          <w:sz w:val="20"/>
        </w:rPr>
        <w:t>2.</w:t>
      </w:r>
      <w:r w:rsidRPr="00BF385B">
        <w:rPr>
          <w:rFonts w:ascii="Arial" w:hAnsi="Arial" w:cs="Arial"/>
          <w:b/>
          <w:sz w:val="20"/>
        </w:rPr>
        <w:tab/>
      </w:r>
      <w:r>
        <w:rPr>
          <w:rFonts w:ascii="Arial" w:hAnsi="Arial" w:cs="Arial"/>
          <w:b/>
          <w:sz w:val="20"/>
          <w:u w:val="single"/>
        </w:rPr>
        <w:t xml:space="preserve">Legal framework of contracts entered into by </w:t>
      </w:r>
      <w:r w:rsidRPr="00605F1C">
        <w:rPr>
          <w:rFonts w:ascii="Arial" w:hAnsi="Arial" w:cs="Arial"/>
          <w:b/>
          <w:sz w:val="20"/>
          <w:u w:val="single"/>
        </w:rPr>
        <w:t>CEA</w:t>
      </w:r>
    </w:p>
    <w:p w:rsidR="009323B1" w:rsidRPr="00605F1C"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Pr>
          <w:rFonts w:ascii="Arial" w:hAnsi="Arial" w:cs="Arial"/>
          <w:sz w:val="20"/>
        </w:rPr>
        <w:t>In light of its status as a public industrial and commercial research facility</w:t>
      </w:r>
      <w:r w:rsidRPr="00605F1C">
        <w:rPr>
          <w:rFonts w:ascii="Arial" w:hAnsi="Arial" w:cs="Arial"/>
          <w:sz w:val="20"/>
        </w:rPr>
        <w:t xml:space="preserve">, CEA </w:t>
      </w:r>
      <w:r>
        <w:rPr>
          <w:rFonts w:ascii="Arial" w:hAnsi="Arial" w:cs="Arial"/>
          <w:sz w:val="20"/>
        </w:rPr>
        <w:t>is a “contracting authority” as defined by public procurement law</w:t>
      </w:r>
      <w:r w:rsidRPr="00605F1C">
        <w:rPr>
          <w:rFonts w:ascii="Arial" w:hAnsi="Arial" w:cs="Arial"/>
          <w:sz w:val="20"/>
        </w:rPr>
        <w:t xml:space="preserve">, </w:t>
      </w:r>
      <w:r>
        <w:rPr>
          <w:rFonts w:ascii="Arial" w:hAnsi="Arial" w:cs="Arial"/>
          <w:sz w:val="20"/>
        </w:rPr>
        <w:t>subject to the provisions applicable to this type of public entity for the awarding of its contracts</w:t>
      </w:r>
      <w:r w:rsidRPr="00605F1C">
        <w:rPr>
          <w:rFonts w:ascii="Arial" w:hAnsi="Arial" w:cs="Arial"/>
          <w:sz w:val="20"/>
        </w:rPr>
        <w:t>.</w:t>
      </w:r>
    </w:p>
    <w:p w:rsidR="009323B1"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Pr>
          <w:rFonts w:ascii="Arial" w:hAnsi="Arial" w:cs="Arial"/>
          <w:sz w:val="20"/>
        </w:rPr>
        <w:t>To this end</w:t>
      </w:r>
      <w:r w:rsidRPr="00605F1C">
        <w:rPr>
          <w:rFonts w:ascii="Arial" w:hAnsi="Arial" w:cs="Arial"/>
          <w:sz w:val="20"/>
        </w:rPr>
        <w:t xml:space="preserve">, CEA </w:t>
      </w:r>
      <w:r>
        <w:rPr>
          <w:rFonts w:ascii="Arial" w:hAnsi="Arial" w:cs="Arial"/>
          <w:sz w:val="20"/>
        </w:rPr>
        <w:t xml:space="preserve">awards its contracts on the basis of the tender offering the best value for money </w:t>
      </w:r>
      <w:r w:rsidRPr="00605F1C">
        <w:rPr>
          <w:rFonts w:ascii="Arial" w:hAnsi="Arial" w:cs="Arial"/>
          <w:sz w:val="20"/>
        </w:rPr>
        <w:t>(</w:t>
      </w:r>
      <w:r>
        <w:rPr>
          <w:rFonts w:ascii="Arial" w:hAnsi="Arial" w:cs="Arial"/>
          <w:sz w:val="20"/>
        </w:rPr>
        <w:t>commonly referred to as the “best offer” principle</w:t>
      </w:r>
      <w:r w:rsidRPr="00605F1C">
        <w:rPr>
          <w:rFonts w:ascii="Arial" w:hAnsi="Arial" w:cs="Arial"/>
          <w:sz w:val="20"/>
        </w:rPr>
        <w:t>).</w:t>
      </w:r>
    </w:p>
    <w:p w:rsidR="009323B1" w:rsidRPr="00605F1C"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Pr>
          <w:rFonts w:ascii="Arial" w:hAnsi="Arial" w:cs="Arial"/>
          <w:sz w:val="20"/>
        </w:rPr>
        <w:t>Accordingly</w:t>
      </w:r>
      <w:r w:rsidRPr="00605F1C">
        <w:rPr>
          <w:rFonts w:ascii="Arial" w:hAnsi="Arial" w:cs="Arial"/>
          <w:sz w:val="20"/>
        </w:rPr>
        <w:t xml:space="preserve">, </w:t>
      </w:r>
      <w:r>
        <w:rPr>
          <w:rFonts w:ascii="Arial" w:hAnsi="Arial" w:cs="Arial"/>
          <w:sz w:val="20"/>
        </w:rPr>
        <w:t xml:space="preserve">depending on the subject of the contract, </w:t>
      </w:r>
      <w:r w:rsidRPr="00605F1C">
        <w:rPr>
          <w:rFonts w:ascii="Arial" w:hAnsi="Arial" w:cs="Arial"/>
          <w:sz w:val="20"/>
        </w:rPr>
        <w:t xml:space="preserve">CEA </w:t>
      </w:r>
      <w:r>
        <w:rPr>
          <w:rFonts w:ascii="Arial" w:hAnsi="Arial" w:cs="Arial"/>
          <w:sz w:val="20"/>
        </w:rPr>
        <w:t xml:space="preserve">assesses the bids proposed by the tenderers, based on conventional criteria such as price and technical value in addition to criteria which demonstrate the quality of the services to be performed, in particular in the areas of security, nuclear safety and radiation protection. This assessment relates </w:t>
      </w:r>
      <w:r w:rsidRPr="000C60D6">
        <w:rPr>
          <w:rFonts w:ascii="Arial" w:hAnsi="Arial" w:cs="Arial"/>
          <w:i/>
          <w:sz w:val="20"/>
        </w:rPr>
        <w:t>inter alia</w:t>
      </w:r>
      <w:r>
        <w:rPr>
          <w:rFonts w:ascii="Arial" w:hAnsi="Arial" w:cs="Arial"/>
          <w:sz w:val="20"/>
        </w:rPr>
        <w:t xml:space="preserve"> to the organisation that the tenderers intend to put in place to meet the challenges posed by their services in these areas</w:t>
      </w:r>
      <w:r w:rsidRPr="00605F1C">
        <w:rPr>
          <w:rFonts w:ascii="Arial" w:hAnsi="Arial" w:cs="Arial"/>
          <w:sz w:val="20"/>
        </w:rPr>
        <w:t>.</w:t>
      </w:r>
    </w:p>
    <w:p w:rsidR="009323B1" w:rsidRPr="00605F1C"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Pr>
          <w:rFonts w:ascii="Arial" w:hAnsi="Arial" w:cs="Arial"/>
          <w:sz w:val="20"/>
        </w:rPr>
        <w:t>These criteria which are ranked and rated as necessary are transmitted in the consultation or tender documents of the contract</w:t>
      </w:r>
      <w:r w:rsidRPr="00605F1C">
        <w:rPr>
          <w:rFonts w:ascii="Arial" w:hAnsi="Arial" w:cs="Arial"/>
          <w:sz w:val="20"/>
        </w:rPr>
        <w:t>.</w:t>
      </w:r>
    </w:p>
    <w:p w:rsidR="009323B1" w:rsidRPr="00605F1C"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sidRPr="00605F1C">
        <w:rPr>
          <w:rFonts w:ascii="Arial" w:hAnsi="Arial" w:cs="Arial"/>
          <w:sz w:val="20"/>
        </w:rPr>
        <w:t xml:space="preserve">CEA </w:t>
      </w:r>
      <w:r>
        <w:rPr>
          <w:rFonts w:ascii="Arial" w:hAnsi="Arial" w:cs="Arial"/>
          <w:sz w:val="20"/>
        </w:rPr>
        <w:t>requires that service providers strictly comply with the commitments expected from them in the abovementioned areas</w:t>
      </w:r>
      <w:r w:rsidRPr="00605F1C">
        <w:rPr>
          <w:rFonts w:ascii="Arial" w:hAnsi="Arial" w:cs="Arial"/>
          <w:sz w:val="20"/>
        </w:rPr>
        <w:t>.</w:t>
      </w:r>
    </w:p>
    <w:p w:rsidR="009323B1" w:rsidRPr="00605F1C" w:rsidRDefault="009323B1" w:rsidP="00605F1C">
      <w:pPr>
        <w:jc w:val="both"/>
        <w:rPr>
          <w:rFonts w:ascii="Arial" w:hAnsi="Arial" w:cs="Arial"/>
          <w:sz w:val="20"/>
        </w:rPr>
      </w:pPr>
    </w:p>
    <w:p w:rsidR="009323B1" w:rsidRPr="00605F1C" w:rsidRDefault="009323B1" w:rsidP="00605F1C">
      <w:pPr>
        <w:ind w:left="426" w:hanging="426"/>
        <w:jc w:val="both"/>
        <w:rPr>
          <w:rFonts w:ascii="Arial" w:hAnsi="Arial" w:cs="Arial"/>
          <w:b/>
          <w:sz w:val="20"/>
          <w:u w:val="single"/>
        </w:rPr>
      </w:pPr>
      <w:r w:rsidRPr="00BF385B">
        <w:rPr>
          <w:rFonts w:ascii="Arial" w:hAnsi="Arial" w:cs="Arial"/>
          <w:b/>
          <w:sz w:val="20"/>
        </w:rPr>
        <w:t>3.</w:t>
      </w:r>
      <w:r w:rsidRPr="00BF385B">
        <w:rPr>
          <w:rFonts w:ascii="Arial" w:hAnsi="Arial" w:cs="Arial"/>
          <w:b/>
          <w:sz w:val="20"/>
        </w:rPr>
        <w:tab/>
      </w:r>
      <w:r>
        <w:rPr>
          <w:rFonts w:ascii="Arial" w:hAnsi="Arial" w:cs="Arial"/>
          <w:b/>
          <w:sz w:val="20"/>
          <w:u w:val="single"/>
        </w:rPr>
        <w:t>CEA’s service provider approval procedure</w:t>
      </w:r>
    </w:p>
    <w:p w:rsidR="009323B1" w:rsidRPr="00605F1C"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Pr>
          <w:rFonts w:ascii="Arial" w:hAnsi="Arial" w:cs="Arial"/>
          <w:sz w:val="20"/>
        </w:rPr>
        <w:t xml:space="preserve">In order to meet nuclear safety management requirements, </w:t>
      </w:r>
      <w:r w:rsidRPr="00605F1C">
        <w:rPr>
          <w:rFonts w:ascii="Arial" w:hAnsi="Arial" w:cs="Arial"/>
          <w:sz w:val="20"/>
        </w:rPr>
        <w:t xml:space="preserve">CEA </w:t>
      </w:r>
      <w:r>
        <w:rPr>
          <w:rFonts w:ascii="Arial" w:hAnsi="Arial" w:cs="Arial"/>
          <w:sz w:val="20"/>
        </w:rPr>
        <w:t>has implemented an approval</w:t>
      </w:r>
      <w:r w:rsidRPr="00605F1C">
        <w:rPr>
          <w:rFonts w:ascii="Arial" w:hAnsi="Arial" w:cs="Arial"/>
          <w:sz w:val="20"/>
        </w:rPr>
        <w:t xml:space="preserve"> </w:t>
      </w:r>
      <w:r>
        <w:rPr>
          <w:rFonts w:ascii="Arial" w:hAnsi="Arial" w:cs="Arial"/>
          <w:sz w:val="20"/>
        </w:rPr>
        <w:t xml:space="preserve">procedure for the service providers who have to perform work in the field of clean-up and nuclear dismantling </w:t>
      </w:r>
      <w:r w:rsidRPr="00605F1C">
        <w:rPr>
          <w:rFonts w:ascii="Arial" w:hAnsi="Arial" w:cs="Arial"/>
          <w:sz w:val="20"/>
        </w:rPr>
        <w:t>(</w:t>
      </w:r>
      <w:r>
        <w:rPr>
          <w:rFonts w:ascii="Arial" w:hAnsi="Arial" w:cs="Arial"/>
          <w:sz w:val="20"/>
        </w:rPr>
        <w:t>referred to as “approval</w:t>
      </w:r>
      <w:r w:rsidRPr="00605F1C">
        <w:rPr>
          <w:rFonts w:ascii="Arial" w:hAnsi="Arial" w:cs="Arial"/>
          <w:sz w:val="20"/>
        </w:rPr>
        <w:t xml:space="preserve"> </w:t>
      </w:r>
      <w:r>
        <w:rPr>
          <w:rFonts w:ascii="Arial" w:hAnsi="Arial" w:cs="Arial"/>
          <w:sz w:val="20"/>
        </w:rPr>
        <w:t>of clean-up contractors”</w:t>
      </w:r>
      <w:r w:rsidRPr="00605F1C">
        <w:rPr>
          <w:rFonts w:ascii="Arial" w:hAnsi="Arial" w:cs="Arial"/>
          <w:sz w:val="20"/>
        </w:rPr>
        <w:t xml:space="preserve">). </w:t>
      </w:r>
      <w:r>
        <w:rPr>
          <w:rFonts w:ascii="Arial" w:hAnsi="Arial" w:cs="Arial"/>
          <w:sz w:val="20"/>
        </w:rPr>
        <w:t xml:space="preserve">Obtaining this approval is a prerequisite for any consultation of a service provider by </w:t>
      </w:r>
      <w:r w:rsidRPr="00605F1C">
        <w:rPr>
          <w:rFonts w:ascii="Arial" w:hAnsi="Arial" w:cs="Arial"/>
          <w:sz w:val="20"/>
        </w:rPr>
        <w:t>CEA.</w:t>
      </w:r>
    </w:p>
    <w:p w:rsidR="009323B1" w:rsidRPr="00605F1C" w:rsidRDefault="009323B1" w:rsidP="00605F1C">
      <w:pPr>
        <w:jc w:val="both"/>
        <w:rPr>
          <w:rFonts w:ascii="Arial" w:hAnsi="Arial" w:cs="Arial"/>
          <w:sz w:val="20"/>
        </w:rPr>
      </w:pPr>
    </w:p>
    <w:p w:rsidR="009323B1" w:rsidRPr="00605F1C" w:rsidRDefault="009323B1" w:rsidP="00605F1C">
      <w:pPr>
        <w:jc w:val="both"/>
        <w:rPr>
          <w:rFonts w:ascii="Arial" w:hAnsi="Arial" w:cs="Arial"/>
          <w:sz w:val="20"/>
        </w:rPr>
      </w:pPr>
      <w:r>
        <w:rPr>
          <w:rFonts w:ascii="Arial" w:hAnsi="Arial" w:cs="Arial"/>
          <w:sz w:val="20"/>
        </w:rPr>
        <w:t>To be approved</w:t>
      </w:r>
      <w:r w:rsidRPr="00605F1C">
        <w:rPr>
          <w:rFonts w:ascii="Arial" w:hAnsi="Arial" w:cs="Arial"/>
          <w:sz w:val="20"/>
        </w:rPr>
        <w:t xml:space="preserve">, </w:t>
      </w:r>
      <w:r>
        <w:rPr>
          <w:rFonts w:ascii="Arial" w:hAnsi="Arial" w:cs="Arial"/>
          <w:sz w:val="20"/>
        </w:rPr>
        <w:t xml:space="preserve">service providers must fulfil a number of </w:t>
      </w:r>
      <w:r w:rsidRPr="00605F1C">
        <w:rPr>
          <w:rFonts w:ascii="Arial" w:hAnsi="Arial" w:cs="Arial"/>
          <w:sz w:val="20"/>
        </w:rPr>
        <w:t xml:space="preserve">conditions </w:t>
      </w:r>
      <w:r>
        <w:rPr>
          <w:rFonts w:ascii="Arial" w:hAnsi="Arial" w:cs="Arial"/>
          <w:sz w:val="20"/>
        </w:rPr>
        <w:t>stipulated by the procedure</w:t>
      </w:r>
      <w:r w:rsidRPr="00605F1C">
        <w:rPr>
          <w:rFonts w:ascii="Arial" w:hAnsi="Arial" w:cs="Arial"/>
          <w:sz w:val="20"/>
        </w:rPr>
        <w:t xml:space="preserve">, </w:t>
      </w:r>
      <w:r>
        <w:rPr>
          <w:rFonts w:ascii="Arial" w:hAnsi="Arial" w:cs="Arial"/>
          <w:sz w:val="20"/>
        </w:rPr>
        <w:t>which include</w:t>
      </w:r>
      <w:r w:rsidRPr="00605F1C">
        <w:rPr>
          <w:rFonts w:ascii="Arial" w:hAnsi="Arial" w:cs="Arial"/>
          <w:sz w:val="20"/>
        </w:rPr>
        <w:t>:</w:t>
      </w:r>
    </w:p>
    <w:p w:rsidR="009323B1" w:rsidRPr="00605F1C" w:rsidRDefault="009323B1" w:rsidP="00BF385B">
      <w:pPr>
        <w:ind w:left="426" w:hanging="426"/>
        <w:jc w:val="both"/>
        <w:rPr>
          <w:rFonts w:ascii="Arial" w:hAnsi="Arial" w:cs="Arial"/>
          <w:sz w:val="20"/>
        </w:rPr>
      </w:pPr>
      <w:r>
        <w:rPr>
          <w:rFonts w:ascii="Arial" w:hAnsi="Arial" w:cs="Arial"/>
          <w:sz w:val="20"/>
        </w:rPr>
        <w:t>-</w:t>
      </w:r>
      <w:r>
        <w:rPr>
          <w:rFonts w:ascii="Arial" w:hAnsi="Arial" w:cs="Arial"/>
          <w:sz w:val="20"/>
        </w:rPr>
        <w:tab/>
        <w:t>on the one hand</w:t>
      </w:r>
      <w:r w:rsidRPr="00605F1C">
        <w:rPr>
          <w:rFonts w:ascii="Arial" w:hAnsi="Arial" w:cs="Arial"/>
          <w:sz w:val="20"/>
        </w:rPr>
        <w:t xml:space="preserve">, </w:t>
      </w:r>
      <w:r>
        <w:rPr>
          <w:rFonts w:ascii="Arial" w:hAnsi="Arial" w:cs="Arial"/>
          <w:sz w:val="20"/>
        </w:rPr>
        <w:t>possessing</w:t>
      </w:r>
      <w:r w:rsidRPr="00605F1C">
        <w:rPr>
          <w:rFonts w:ascii="Arial" w:hAnsi="Arial" w:cs="Arial"/>
          <w:sz w:val="20"/>
        </w:rPr>
        <w:t>:</w:t>
      </w:r>
    </w:p>
    <w:p w:rsidR="009323B1" w:rsidRDefault="009323B1" w:rsidP="00BF385B">
      <w:pPr>
        <w:ind w:left="851" w:hanging="425"/>
        <w:jc w:val="both"/>
        <w:rPr>
          <w:rFonts w:ascii="Arial" w:hAnsi="Arial" w:cs="Arial"/>
          <w:sz w:val="20"/>
        </w:rPr>
      </w:pPr>
      <w:r w:rsidRPr="00605F1C">
        <w:rPr>
          <w:rFonts w:ascii="Arial" w:hAnsi="Arial" w:cs="Arial"/>
          <w:sz w:val="20"/>
        </w:rPr>
        <w:t>o</w:t>
      </w:r>
      <w:r w:rsidRPr="00605F1C">
        <w:rPr>
          <w:rFonts w:ascii="Arial" w:hAnsi="Arial" w:cs="Arial"/>
          <w:sz w:val="20"/>
        </w:rPr>
        <w:tab/>
      </w:r>
      <w:r>
        <w:rPr>
          <w:rFonts w:ascii="Arial" w:hAnsi="Arial" w:cs="Arial"/>
          <w:sz w:val="20"/>
        </w:rPr>
        <w:t>technical skills</w:t>
      </w:r>
      <w:r w:rsidRPr="00605F1C">
        <w:rPr>
          <w:rFonts w:ascii="Arial" w:hAnsi="Arial" w:cs="Arial"/>
          <w:sz w:val="20"/>
        </w:rPr>
        <w:t xml:space="preserve">, </w:t>
      </w:r>
      <w:r>
        <w:rPr>
          <w:rFonts w:ascii="Arial" w:hAnsi="Arial" w:cs="Arial"/>
          <w:sz w:val="20"/>
        </w:rPr>
        <w:t>qualified staff and suitable equipment;</w:t>
      </w:r>
    </w:p>
    <w:p w:rsidR="009323B1" w:rsidRPr="00605F1C" w:rsidRDefault="009323B1" w:rsidP="00BF385B">
      <w:pPr>
        <w:ind w:left="851" w:hanging="425"/>
        <w:jc w:val="both"/>
        <w:rPr>
          <w:rFonts w:ascii="Arial" w:hAnsi="Arial" w:cs="Arial"/>
          <w:sz w:val="20"/>
        </w:rPr>
      </w:pPr>
      <w:r w:rsidRPr="00605F1C">
        <w:rPr>
          <w:rFonts w:ascii="Arial" w:hAnsi="Arial" w:cs="Arial"/>
          <w:sz w:val="20"/>
        </w:rPr>
        <w:t>o</w:t>
      </w:r>
      <w:r w:rsidRPr="00605F1C">
        <w:rPr>
          <w:rFonts w:ascii="Arial" w:hAnsi="Arial" w:cs="Arial"/>
          <w:sz w:val="20"/>
        </w:rPr>
        <w:tab/>
      </w:r>
      <w:r>
        <w:rPr>
          <w:rFonts w:ascii="Arial" w:hAnsi="Arial" w:cs="Arial"/>
          <w:sz w:val="20"/>
        </w:rPr>
        <w:t xml:space="preserve">a quality </w:t>
      </w:r>
      <w:r w:rsidRPr="00605F1C">
        <w:rPr>
          <w:rFonts w:ascii="Arial" w:hAnsi="Arial" w:cs="Arial"/>
          <w:sz w:val="20"/>
        </w:rPr>
        <w:t>organisation;</w:t>
      </w:r>
    </w:p>
    <w:p w:rsidR="009323B1" w:rsidRDefault="009323B1" w:rsidP="00BF385B">
      <w:pPr>
        <w:ind w:left="851" w:hanging="425"/>
        <w:jc w:val="both"/>
        <w:rPr>
          <w:rFonts w:ascii="Arial" w:hAnsi="Arial" w:cs="Arial"/>
          <w:sz w:val="20"/>
        </w:rPr>
      </w:pPr>
      <w:r w:rsidRPr="00605F1C">
        <w:rPr>
          <w:rFonts w:ascii="Arial" w:hAnsi="Arial" w:cs="Arial"/>
          <w:sz w:val="20"/>
        </w:rPr>
        <w:t>o</w:t>
      </w:r>
      <w:r w:rsidRPr="00605F1C">
        <w:rPr>
          <w:rFonts w:ascii="Arial" w:hAnsi="Arial" w:cs="Arial"/>
          <w:sz w:val="20"/>
        </w:rPr>
        <w:tab/>
      </w:r>
      <w:r>
        <w:rPr>
          <w:rFonts w:ascii="Arial" w:hAnsi="Arial" w:cs="Arial"/>
          <w:sz w:val="20"/>
        </w:rPr>
        <w:t xml:space="preserve">a safety improvement </w:t>
      </w:r>
      <w:r w:rsidRPr="00605F1C">
        <w:rPr>
          <w:rFonts w:ascii="Arial" w:hAnsi="Arial" w:cs="Arial"/>
          <w:sz w:val="20"/>
        </w:rPr>
        <w:t xml:space="preserve">programme </w:t>
      </w:r>
      <w:r>
        <w:rPr>
          <w:rFonts w:ascii="Arial" w:hAnsi="Arial" w:cs="Arial"/>
          <w:sz w:val="20"/>
        </w:rPr>
        <w:t>that is revised on a periodic basis;</w:t>
      </w:r>
    </w:p>
    <w:p w:rsidR="009323B1" w:rsidRPr="00605F1C" w:rsidRDefault="009323B1" w:rsidP="00BF385B">
      <w:pPr>
        <w:ind w:left="426" w:hanging="426"/>
        <w:jc w:val="both"/>
        <w:rPr>
          <w:rFonts w:ascii="Arial" w:hAnsi="Arial" w:cs="Arial"/>
          <w:sz w:val="20"/>
        </w:rPr>
      </w:pPr>
      <w:r>
        <w:rPr>
          <w:rFonts w:ascii="Arial" w:hAnsi="Arial" w:cs="Arial"/>
          <w:sz w:val="20"/>
        </w:rPr>
        <w:t>-</w:t>
      </w:r>
      <w:r>
        <w:rPr>
          <w:rFonts w:ascii="Arial" w:hAnsi="Arial" w:cs="Arial"/>
          <w:sz w:val="20"/>
        </w:rPr>
        <w:tab/>
        <w:t>on the other hand</w:t>
      </w:r>
      <w:r w:rsidRPr="00605F1C">
        <w:rPr>
          <w:rFonts w:ascii="Arial" w:hAnsi="Arial" w:cs="Arial"/>
          <w:sz w:val="20"/>
        </w:rPr>
        <w:t xml:space="preserve">, </w:t>
      </w:r>
      <w:r>
        <w:rPr>
          <w:rFonts w:ascii="Arial" w:hAnsi="Arial" w:cs="Arial"/>
          <w:sz w:val="20"/>
        </w:rPr>
        <w:t>presenting</w:t>
      </w:r>
      <w:r w:rsidRPr="00605F1C">
        <w:rPr>
          <w:rFonts w:ascii="Arial" w:hAnsi="Arial" w:cs="Arial"/>
          <w:sz w:val="20"/>
        </w:rPr>
        <w:t>:</w:t>
      </w:r>
    </w:p>
    <w:p w:rsidR="009323B1" w:rsidRPr="00605F1C" w:rsidRDefault="009323B1" w:rsidP="00BF385B">
      <w:pPr>
        <w:ind w:left="851" w:hanging="425"/>
        <w:jc w:val="both"/>
        <w:rPr>
          <w:rFonts w:ascii="Arial" w:hAnsi="Arial" w:cs="Arial"/>
          <w:sz w:val="20"/>
        </w:rPr>
      </w:pPr>
      <w:r w:rsidRPr="00605F1C">
        <w:rPr>
          <w:rFonts w:ascii="Arial" w:hAnsi="Arial" w:cs="Arial"/>
          <w:sz w:val="20"/>
        </w:rPr>
        <w:t>o</w:t>
      </w:r>
      <w:r w:rsidRPr="00605F1C">
        <w:rPr>
          <w:rFonts w:ascii="Arial" w:hAnsi="Arial" w:cs="Arial"/>
          <w:sz w:val="20"/>
        </w:rPr>
        <w:tab/>
      </w:r>
      <w:r>
        <w:rPr>
          <w:rFonts w:ascii="Arial" w:hAnsi="Arial" w:cs="Arial"/>
          <w:sz w:val="20"/>
        </w:rPr>
        <w:t xml:space="preserve">a radiation protection </w:t>
      </w:r>
      <w:r w:rsidRPr="00605F1C">
        <w:rPr>
          <w:rFonts w:ascii="Arial" w:hAnsi="Arial" w:cs="Arial"/>
          <w:sz w:val="20"/>
        </w:rPr>
        <w:t xml:space="preserve">organisation </w:t>
      </w:r>
      <w:r>
        <w:rPr>
          <w:rFonts w:ascii="Arial" w:hAnsi="Arial" w:cs="Arial"/>
          <w:sz w:val="20"/>
        </w:rPr>
        <w:t>that includes the training as well as the medical and dosimetric monitoring of their staff</w:t>
      </w:r>
      <w:r w:rsidRPr="00605F1C">
        <w:rPr>
          <w:rFonts w:ascii="Arial" w:hAnsi="Arial" w:cs="Arial"/>
          <w:sz w:val="20"/>
        </w:rPr>
        <w:t>;</w:t>
      </w:r>
    </w:p>
    <w:p w:rsidR="009323B1" w:rsidRDefault="009323B1" w:rsidP="00BF385B">
      <w:pPr>
        <w:ind w:left="851" w:hanging="425"/>
        <w:jc w:val="both"/>
        <w:rPr>
          <w:rFonts w:ascii="Arial" w:hAnsi="Arial" w:cs="Arial"/>
          <w:sz w:val="20"/>
        </w:rPr>
      </w:pPr>
      <w:r w:rsidRPr="00605F1C">
        <w:rPr>
          <w:rFonts w:ascii="Arial" w:hAnsi="Arial" w:cs="Arial"/>
          <w:sz w:val="20"/>
        </w:rPr>
        <w:t>o</w:t>
      </w:r>
      <w:r w:rsidRPr="00605F1C">
        <w:rPr>
          <w:rFonts w:ascii="Arial" w:hAnsi="Arial" w:cs="Arial"/>
          <w:sz w:val="20"/>
        </w:rPr>
        <w:tab/>
      </w:r>
      <w:r>
        <w:rPr>
          <w:rFonts w:ascii="Arial" w:hAnsi="Arial" w:cs="Arial"/>
          <w:sz w:val="20"/>
        </w:rPr>
        <w:t xml:space="preserve">a radiation protection improvement programme that involves </w:t>
      </w:r>
      <w:r w:rsidRPr="000C60D6">
        <w:rPr>
          <w:rFonts w:ascii="Arial" w:hAnsi="Arial" w:cs="Arial"/>
          <w:i/>
          <w:sz w:val="20"/>
        </w:rPr>
        <w:t>inter alia</w:t>
      </w:r>
      <w:r>
        <w:rPr>
          <w:rFonts w:ascii="Arial" w:hAnsi="Arial" w:cs="Arial"/>
          <w:sz w:val="20"/>
        </w:rPr>
        <w:t xml:space="preserve"> </w:t>
      </w:r>
      <w:r w:rsidRPr="00605F1C">
        <w:rPr>
          <w:rFonts w:ascii="Arial" w:hAnsi="Arial" w:cs="Arial"/>
          <w:sz w:val="20"/>
        </w:rPr>
        <w:t xml:space="preserve">optimisation </w:t>
      </w:r>
      <w:r>
        <w:rPr>
          <w:rFonts w:ascii="Arial" w:hAnsi="Arial" w:cs="Arial"/>
          <w:sz w:val="20"/>
        </w:rPr>
        <w:t xml:space="preserve">goals </w:t>
      </w:r>
      <w:r w:rsidRPr="00605F1C">
        <w:rPr>
          <w:rFonts w:ascii="Arial" w:hAnsi="Arial" w:cs="Arial"/>
          <w:sz w:val="20"/>
        </w:rPr>
        <w:t>(</w:t>
      </w:r>
      <w:r>
        <w:rPr>
          <w:rFonts w:ascii="Arial" w:hAnsi="Arial" w:cs="Arial"/>
          <w:sz w:val="20"/>
        </w:rPr>
        <w:t>with regard to collective</w:t>
      </w:r>
      <w:r w:rsidRPr="00605F1C">
        <w:rPr>
          <w:rFonts w:ascii="Arial" w:hAnsi="Arial" w:cs="Arial"/>
          <w:sz w:val="20"/>
        </w:rPr>
        <w:t xml:space="preserve"> </w:t>
      </w:r>
      <w:r>
        <w:rPr>
          <w:rFonts w:ascii="Arial" w:hAnsi="Arial" w:cs="Arial"/>
          <w:sz w:val="20"/>
        </w:rPr>
        <w:t>and individual doses</w:t>
      </w:r>
      <w:r w:rsidRPr="00605F1C">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823847" w:rsidRDefault="009323B1" w:rsidP="00823847">
      <w:pPr>
        <w:jc w:val="both"/>
        <w:rPr>
          <w:rFonts w:ascii="Arial" w:hAnsi="Arial" w:cs="Arial"/>
          <w:sz w:val="20"/>
        </w:rPr>
      </w:pPr>
      <w:r>
        <w:rPr>
          <w:rFonts w:ascii="Arial" w:hAnsi="Arial" w:cs="Arial"/>
          <w:sz w:val="20"/>
        </w:rPr>
        <w:t>Throughout the performance of the contract, service providers must ensure compliance with all of the conditions pertaining their approval</w:t>
      </w:r>
      <w:r w:rsidRPr="00823847">
        <w:rPr>
          <w:rFonts w:ascii="Arial" w:hAnsi="Arial" w:cs="Arial"/>
          <w:sz w:val="20"/>
        </w:rPr>
        <w:t xml:space="preserve">. CEA </w:t>
      </w:r>
      <w:r>
        <w:rPr>
          <w:rFonts w:ascii="Arial" w:hAnsi="Arial" w:cs="Arial"/>
          <w:sz w:val="20"/>
        </w:rPr>
        <w:t>reserves the right to check compliance with these conditions by conducting regular assessments and audits</w:t>
      </w:r>
      <w:r w:rsidRPr="00823847">
        <w:rPr>
          <w:rFonts w:ascii="Arial" w:hAnsi="Arial" w:cs="Arial"/>
          <w:sz w:val="20"/>
        </w:rPr>
        <w:t>.</w:t>
      </w:r>
    </w:p>
    <w:p w:rsidR="009323B1" w:rsidRPr="00823847" w:rsidRDefault="009323B1" w:rsidP="00823847">
      <w:pPr>
        <w:jc w:val="both"/>
        <w:rPr>
          <w:rFonts w:ascii="Arial" w:hAnsi="Arial" w:cs="Arial"/>
          <w:sz w:val="20"/>
        </w:rPr>
      </w:pPr>
    </w:p>
    <w:p w:rsidR="009323B1" w:rsidRPr="00823847" w:rsidRDefault="009323B1" w:rsidP="00823847">
      <w:pPr>
        <w:jc w:val="both"/>
        <w:rPr>
          <w:rFonts w:ascii="Arial" w:hAnsi="Arial" w:cs="Arial"/>
          <w:sz w:val="20"/>
        </w:rPr>
      </w:pPr>
      <w:r>
        <w:rPr>
          <w:rFonts w:ascii="Arial" w:hAnsi="Arial" w:cs="Arial"/>
          <w:sz w:val="20"/>
        </w:rPr>
        <w:t xml:space="preserve">Under the approval procedure, </w:t>
      </w:r>
      <w:r w:rsidRPr="00823847">
        <w:rPr>
          <w:rFonts w:ascii="Arial" w:hAnsi="Arial" w:cs="Arial"/>
          <w:sz w:val="20"/>
        </w:rPr>
        <w:t xml:space="preserve">CEA </w:t>
      </w:r>
      <w:r>
        <w:rPr>
          <w:rFonts w:ascii="Arial" w:hAnsi="Arial" w:cs="Arial"/>
          <w:sz w:val="20"/>
        </w:rPr>
        <w:t>may suspend and</w:t>
      </w:r>
      <w:r w:rsidRPr="00823847">
        <w:rPr>
          <w:rFonts w:ascii="Arial" w:hAnsi="Arial" w:cs="Arial"/>
          <w:sz w:val="20"/>
        </w:rPr>
        <w:t>/o</w:t>
      </w:r>
      <w:r>
        <w:rPr>
          <w:rFonts w:ascii="Arial" w:hAnsi="Arial" w:cs="Arial"/>
          <w:sz w:val="20"/>
        </w:rPr>
        <w:t>r</w:t>
      </w:r>
      <w:r w:rsidRPr="00823847">
        <w:rPr>
          <w:rFonts w:ascii="Arial" w:hAnsi="Arial" w:cs="Arial"/>
          <w:sz w:val="20"/>
        </w:rPr>
        <w:t xml:space="preserve"> </w:t>
      </w:r>
      <w:r>
        <w:rPr>
          <w:rFonts w:ascii="Arial" w:hAnsi="Arial" w:cs="Arial"/>
          <w:sz w:val="20"/>
        </w:rPr>
        <w:t xml:space="preserve">withdraw the approval of a service provider at any time if an event occurs that results in a loss of the qualification requirements </w:t>
      </w:r>
      <w:r w:rsidRPr="00823847">
        <w:rPr>
          <w:rFonts w:ascii="Arial" w:hAnsi="Arial" w:cs="Arial"/>
          <w:sz w:val="20"/>
        </w:rPr>
        <w:t>(</w:t>
      </w:r>
      <w:r>
        <w:rPr>
          <w:rFonts w:ascii="Arial" w:hAnsi="Arial" w:cs="Arial"/>
          <w:sz w:val="20"/>
        </w:rPr>
        <w:t xml:space="preserve">such as a significant event or </w:t>
      </w:r>
      <w:r w:rsidRPr="00823847">
        <w:rPr>
          <w:rFonts w:ascii="Arial" w:hAnsi="Arial" w:cs="Arial"/>
          <w:sz w:val="20"/>
        </w:rPr>
        <w:t xml:space="preserve">incident </w:t>
      </w:r>
      <w:r>
        <w:rPr>
          <w:rFonts w:ascii="Arial" w:hAnsi="Arial" w:cs="Arial"/>
          <w:sz w:val="20"/>
        </w:rPr>
        <w:t>during performance of the services</w:t>
      </w:r>
      <w:r w:rsidRPr="00823847">
        <w:rPr>
          <w:rFonts w:ascii="Arial" w:hAnsi="Arial" w:cs="Arial"/>
          <w:sz w:val="20"/>
        </w:rPr>
        <w:t xml:space="preserve">, </w:t>
      </w:r>
      <w:r>
        <w:rPr>
          <w:rFonts w:ascii="Arial" w:hAnsi="Arial" w:cs="Arial"/>
          <w:sz w:val="20"/>
        </w:rPr>
        <w:t>a noted alteration of their quality system</w:t>
      </w:r>
      <w:r w:rsidRPr="00823847">
        <w:rPr>
          <w:rFonts w:ascii="Arial" w:hAnsi="Arial" w:cs="Arial"/>
          <w:sz w:val="20"/>
        </w:rPr>
        <w:t xml:space="preserve">, etc.), </w:t>
      </w:r>
      <w:r>
        <w:rPr>
          <w:rFonts w:ascii="Arial" w:hAnsi="Arial" w:cs="Arial"/>
          <w:sz w:val="20"/>
        </w:rPr>
        <w:t>with the underlying consequences that this may have on the contract and the awarding of new contracts to the service provider in question</w:t>
      </w:r>
      <w:r w:rsidRPr="00823847">
        <w:rPr>
          <w:rFonts w:ascii="Arial" w:hAnsi="Arial" w:cs="Arial"/>
          <w:sz w:val="20"/>
        </w:rPr>
        <w:t>.</w:t>
      </w:r>
    </w:p>
    <w:p w:rsidR="009323B1" w:rsidRPr="00823847" w:rsidRDefault="009323B1" w:rsidP="00823847">
      <w:pPr>
        <w:jc w:val="both"/>
        <w:rPr>
          <w:rFonts w:ascii="Arial" w:hAnsi="Arial" w:cs="Arial"/>
          <w:sz w:val="20"/>
        </w:rPr>
      </w:pPr>
    </w:p>
    <w:p w:rsidR="009323B1" w:rsidRPr="00823847" w:rsidRDefault="009323B1" w:rsidP="00823847">
      <w:pPr>
        <w:ind w:left="426" w:hanging="426"/>
        <w:jc w:val="both"/>
        <w:rPr>
          <w:rFonts w:ascii="Arial" w:hAnsi="Arial" w:cs="Arial"/>
          <w:b/>
          <w:sz w:val="20"/>
          <w:u w:val="single"/>
        </w:rPr>
      </w:pPr>
      <w:r w:rsidRPr="00823847">
        <w:rPr>
          <w:rFonts w:ascii="Arial" w:hAnsi="Arial" w:cs="Arial"/>
          <w:b/>
          <w:sz w:val="20"/>
        </w:rPr>
        <w:t>4.</w:t>
      </w:r>
      <w:r w:rsidRPr="00823847">
        <w:rPr>
          <w:rFonts w:ascii="Arial" w:hAnsi="Arial" w:cs="Arial"/>
          <w:b/>
          <w:sz w:val="20"/>
        </w:rPr>
        <w:tab/>
      </w:r>
      <w:r>
        <w:rPr>
          <w:rFonts w:ascii="Arial" w:hAnsi="Arial" w:cs="Arial"/>
          <w:b/>
          <w:sz w:val="20"/>
          <w:u w:val="single"/>
        </w:rPr>
        <w:t>Service providers’</w:t>
      </w:r>
      <w:r w:rsidRPr="00F346D2">
        <w:rPr>
          <w:rFonts w:ascii="Arial" w:hAnsi="Arial" w:cs="Arial"/>
          <w:b/>
          <w:sz w:val="20"/>
          <w:u w:val="single"/>
        </w:rPr>
        <w:t xml:space="preserve"> </w:t>
      </w:r>
      <w:r>
        <w:rPr>
          <w:rFonts w:ascii="Arial" w:hAnsi="Arial" w:cs="Arial"/>
          <w:b/>
          <w:sz w:val="20"/>
          <w:u w:val="single"/>
        </w:rPr>
        <w:t>social responsibility</w:t>
      </w:r>
    </w:p>
    <w:p w:rsidR="009323B1" w:rsidRPr="00823847" w:rsidRDefault="009323B1" w:rsidP="00823847">
      <w:pPr>
        <w:jc w:val="both"/>
        <w:rPr>
          <w:rFonts w:ascii="Arial" w:hAnsi="Arial" w:cs="Arial"/>
          <w:sz w:val="20"/>
        </w:rPr>
      </w:pPr>
    </w:p>
    <w:p w:rsidR="009323B1" w:rsidRPr="00823847" w:rsidRDefault="009323B1" w:rsidP="00823847">
      <w:pPr>
        <w:jc w:val="both"/>
        <w:rPr>
          <w:rFonts w:ascii="Arial" w:hAnsi="Arial" w:cs="Arial"/>
          <w:sz w:val="20"/>
        </w:rPr>
      </w:pPr>
      <w:r>
        <w:rPr>
          <w:rFonts w:ascii="Arial" w:hAnsi="Arial" w:cs="Arial"/>
          <w:sz w:val="20"/>
        </w:rPr>
        <w:t>Throughout the performance of the contract, service providers are required by CEA to commit to complying with all applicable labour law provisions,</w:t>
      </w:r>
      <w:r w:rsidRPr="00464B2B">
        <w:rPr>
          <w:rFonts w:ascii="Arial" w:hAnsi="Arial" w:cs="Arial"/>
          <w:sz w:val="20"/>
        </w:rPr>
        <w:t xml:space="preserve"> </w:t>
      </w:r>
      <w:r>
        <w:rPr>
          <w:rFonts w:ascii="Arial" w:hAnsi="Arial" w:cs="Arial"/>
          <w:sz w:val="20"/>
        </w:rPr>
        <w:t>in relation to their staff, in particular those regarding the fight against illegal employment and to correcting any deviation, where necessary</w:t>
      </w:r>
      <w:r w:rsidRPr="00823847">
        <w:rPr>
          <w:rFonts w:ascii="Arial" w:hAnsi="Arial" w:cs="Arial"/>
          <w:sz w:val="20"/>
        </w:rPr>
        <w:t>.</w:t>
      </w:r>
    </w:p>
    <w:p w:rsidR="009323B1" w:rsidRPr="00823847" w:rsidRDefault="009323B1" w:rsidP="00823847">
      <w:pPr>
        <w:jc w:val="both"/>
        <w:rPr>
          <w:rFonts w:ascii="Arial" w:hAnsi="Arial" w:cs="Arial"/>
          <w:sz w:val="20"/>
        </w:rPr>
      </w:pPr>
    </w:p>
    <w:p w:rsidR="009323B1" w:rsidRPr="00823847" w:rsidRDefault="009323B1" w:rsidP="00823847">
      <w:pPr>
        <w:jc w:val="both"/>
        <w:rPr>
          <w:rFonts w:ascii="Arial" w:hAnsi="Arial" w:cs="Arial"/>
          <w:sz w:val="20"/>
        </w:rPr>
      </w:pPr>
      <w:r w:rsidRPr="00823847">
        <w:rPr>
          <w:rFonts w:ascii="Arial" w:hAnsi="Arial" w:cs="Arial"/>
          <w:sz w:val="20"/>
        </w:rPr>
        <w:t xml:space="preserve">CEA </w:t>
      </w:r>
      <w:r>
        <w:rPr>
          <w:rFonts w:ascii="Arial" w:hAnsi="Arial" w:cs="Arial"/>
          <w:sz w:val="20"/>
        </w:rPr>
        <w:t>requires service providers to ensure that their subcontractors comply with the same undertaking</w:t>
      </w:r>
      <w:r w:rsidRPr="00823847">
        <w:rPr>
          <w:rFonts w:ascii="Arial" w:hAnsi="Arial" w:cs="Arial"/>
          <w:sz w:val="20"/>
        </w:rPr>
        <w:t>.</w:t>
      </w:r>
    </w:p>
    <w:p w:rsidR="009323B1" w:rsidRDefault="009323B1" w:rsidP="00823847">
      <w:pPr>
        <w:jc w:val="both"/>
        <w:rPr>
          <w:rFonts w:ascii="Arial" w:hAnsi="Arial" w:cs="Arial"/>
          <w:sz w:val="20"/>
        </w:rPr>
      </w:pPr>
    </w:p>
    <w:p w:rsidR="009323B1" w:rsidRDefault="009323B1" w:rsidP="00823847">
      <w:pPr>
        <w:ind w:left="426" w:hanging="426"/>
        <w:jc w:val="both"/>
        <w:rPr>
          <w:rFonts w:ascii="Arial" w:hAnsi="Arial" w:cs="Arial"/>
          <w:b/>
          <w:sz w:val="20"/>
          <w:u w:val="single"/>
        </w:rPr>
      </w:pPr>
      <w:r w:rsidRPr="00823847">
        <w:rPr>
          <w:rFonts w:ascii="Arial" w:hAnsi="Arial" w:cs="Arial"/>
          <w:b/>
          <w:sz w:val="20"/>
        </w:rPr>
        <w:t>5.</w:t>
      </w:r>
      <w:r w:rsidRPr="00823847">
        <w:rPr>
          <w:rFonts w:ascii="Arial" w:hAnsi="Arial" w:cs="Arial"/>
          <w:b/>
          <w:sz w:val="20"/>
        </w:rPr>
        <w:tab/>
      </w:r>
      <w:r>
        <w:rPr>
          <w:rFonts w:ascii="Arial" w:hAnsi="Arial" w:cs="Arial"/>
          <w:b/>
          <w:sz w:val="20"/>
          <w:u w:val="single"/>
        </w:rPr>
        <w:t>Training</w:t>
      </w:r>
      <w:r w:rsidRPr="00823847">
        <w:rPr>
          <w:rFonts w:ascii="Arial" w:hAnsi="Arial" w:cs="Arial"/>
          <w:b/>
          <w:sz w:val="20"/>
          <w:u w:val="single"/>
        </w:rPr>
        <w:t xml:space="preserve">, qualification </w:t>
      </w:r>
      <w:r>
        <w:rPr>
          <w:rFonts w:ascii="Arial" w:hAnsi="Arial" w:cs="Arial"/>
          <w:b/>
          <w:sz w:val="20"/>
          <w:u w:val="single"/>
        </w:rPr>
        <w:t>and skills required of service providers’ staff</w:t>
      </w:r>
    </w:p>
    <w:p w:rsidR="009323B1" w:rsidRDefault="009323B1" w:rsidP="00823847">
      <w:pPr>
        <w:jc w:val="both"/>
        <w:rPr>
          <w:rFonts w:ascii="Arial" w:hAnsi="Arial" w:cs="Arial"/>
          <w:b/>
          <w:sz w:val="20"/>
          <w:u w:val="single"/>
        </w:rPr>
      </w:pPr>
    </w:p>
    <w:p w:rsidR="009323B1" w:rsidRPr="00823847" w:rsidRDefault="009323B1" w:rsidP="00823847">
      <w:pPr>
        <w:jc w:val="both"/>
        <w:rPr>
          <w:rFonts w:ascii="Arial" w:hAnsi="Arial" w:cs="Arial"/>
          <w:sz w:val="20"/>
        </w:rPr>
      </w:pPr>
      <w:r w:rsidRPr="00823847">
        <w:rPr>
          <w:rFonts w:ascii="Arial" w:hAnsi="Arial" w:cs="Arial"/>
          <w:sz w:val="20"/>
        </w:rPr>
        <w:t xml:space="preserve">CEA </w:t>
      </w:r>
      <w:r>
        <w:rPr>
          <w:rFonts w:ascii="Arial" w:hAnsi="Arial" w:cs="Arial"/>
          <w:sz w:val="20"/>
        </w:rPr>
        <w:t>requires service providers to commit to</w:t>
      </w:r>
      <w:r w:rsidRPr="00823847">
        <w:rPr>
          <w:rFonts w:ascii="Arial" w:hAnsi="Arial" w:cs="Arial"/>
          <w:sz w:val="20"/>
        </w:rPr>
        <w:t>:</w:t>
      </w:r>
    </w:p>
    <w:p w:rsidR="009323B1" w:rsidRPr="00823847" w:rsidRDefault="009323B1" w:rsidP="000B1BB4">
      <w:pPr>
        <w:ind w:left="1134" w:hanging="567"/>
        <w:jc w:val="both"/>
        <w:rPr>
          <w:rFonts w:ascii="Arial" w:hAnsi="Arial" w:cs="Arial"/>
          <w:sz w:val="20"/>
        </w:rPr>
      </w:pPr>
      <w:r>
        <w:rPr>
          <w:rFonts w:ascii="Arial" w:hAnsi="Arial" w:cs="Arial"/>
          <w:sz w:val="20"/>
        </w:rPr>
        <w:t>-</w:t>
      </w:r>
      <w:r>
        <w:rPr>
          <w:rFonts w:ascii="Arial" w:hAnsi="Arial" w:cs="Arial"/>
          <w:sz w:val="20"/>
        </w:rPr>
        <w:tab/>
        <w:t>assigning trained, qualified staff who have the necessary technical skills</w:t>
      </w:r>
      <w:r w:rsidRPr="00464B2B">
        <w:rPr>
          <w:rFonts w:ascii="Arial" w:hAnsi="Arial" w:cs="Arial"/>
          <w:sz w:val="20"/>
        </w:rPr>
        <w:t xml:space="preserve"> </w:t>
      </w:r>
      <w:r>
        <w:rPr>
          <w:rFonts w:ascii="Arial" w:hAnsi="Arial" w:cs="Arial"/>
          <w:sz w:val="20"/>
        </w:rPr>
        <w:t>for the performance of the contract</w:t>
      </w:r>
      <w:r w:rsidRPr="00823847">
        <w:rPr>
          <w:rFonts w:ascii="Arial" w:hAnsi="Arial" w:cs="Arial"/>
          <w:sz w:val="20"/>
        </w:rPr>
        <w:t>;</w:t>
      </w:r>
    </w:p>
    <w:p w:rsidR="009323B1" w:rsidRPr="00823847" w:rsidRDefault="009323B1" w:rsidP="000B1BB4">
      <w:pPr>
        <w:ind w:left="1134" w:hanging="567"/>
        <w:jc w:val="both"/>
        <w:rPr>
          <w:rFonts w:ascii="Arial" w:hAnsi="Arial" w:cs="Arial"/>
          <w:sz w:val="20"/>
        </w:rPr>
      </w:pPr>
      <w:r>
        <w:rPr>
          <w:rFonts w:ascii="Arial" w:hAnsi="Arial" w:cs="Arial"/>
          <w:sz w:val="20"/>
        </w:rPr>
        <w:t>-</w:t>
      </w:r>
      <w:r>
        <w:rPr>
          <w:rFonts w:ascii="Arial" w:hAnsi="Arial" w:cs="Arial"/>
          <w:sz w:val="20"/>
        </w:rPr>
        <w:tab/>
        <w:t>ensuring said staff receive appropriate training for the risks inherent to performance of the contract</w:t>
      </w:r>
      <w:r w:rsidRPr="00823847">
        <w:rPr>
          <w:rFonts w:ascii="Arial" w:hAnsi="Arial" w:cs="Arial"/>
          <w:sz w:val="20"/>
        </w:rPr>
        <w:t>;</w:t>
      </w:r>
    </w:p>
    <w:p w:rsidR="009323B1" w:rsidRPr="00823847" w:rsidRDefault="009323B1" w:rsidP="000B1BB4">
      <w:pPr>
        <w:ind w:left="1134" w:hanging="567"/>
        <w:jc w:val="both"/>
        <w:rPr>
          <w:rFonts w:ascii="Arial" w:hAnsi="Arial" w:cs="Arial"/>
          <w:sz w:val="20"/>
        </w:rPr>
      </w:pPr>
      <w:r>
        <w:rPr>
          <w:rFonts w:ascii="Arial" w:hAnsi="Arial" w:cs="Arial"/>
          <w:sz w:val="20"/>
        </w:rPr>
        <w:t>-</w:t>
      </w:r>
      <w:r>
        <w:rPr>
          <w:rFonts w:ascii="Arial" w:hAnsi="Arial" w:cs="Arial"/>
          <w:sz w:val="20"/>
        </w:rPr>
        <w:tab/>
        <w:t>developing and maintaining the knowledge of their staff, in particular to enhance the adoption of a nuclear safety, radiation protection and risk prevention culture</w:t>
      </w:r>
      <w:r w:rsidRPr="00823847">
        <w:rPr>
          <w:rFonts w:ascii="Arial" w:hAnsi="Arial" w:cs="Arial"/>
          <w:sz w:val="20"/>
        </w:rPr>
        <w:t>.</w:t>
      </w:r>
    </w:p>
    <w:p w:rsidR="009323B1" w:rsidRPr="00823847" w:rsidRDefault="009323B1" w:rsidP="00823847">
      <w:pPr>
        <w:jc w:val="both"/>
        <w:rPr>
          <w:rFonts w:ascii="Arial" w:hAnsi="Arial" w:cs="Arial"/>
          <w:sz w:val="20"/>
        </w:rPr>
      </w:pPr>
    </w:p>
    <w:p w:rsidR="009323B1" w:rsidRPr="00823847" w:rsidRDefault="009323B1" w:rsidP="00823847">
      <w:pPr>
        <w:jc w:val="both"/>
        <w:rPr>
          <w:rFonts w:ascii="Arial" w:hAnsi="Arial" w:cs="Arial"/>
          <w:sz w:val="20"/>
        </w:rPr>
      </w:pPr>
      <w:r>
        <w:rPr>
          <w:rFonts w:ascii="Arial" w:hAnsi="Arial" w:cs="Arial"/>
          <w:sz w:val="20"/>
        </w:rPr>
        <w:t>Service providers shall make sure that any subcontractor complies with the same undertaking</w:t>
      </w:r>
      <w:r w:rsidRPr="00823847">
        <w:rPr>
          <w:rFonts w:ascii="Arial" w:hAnsi="Arial" w:cs="Arial"/>
          <w:sz w:val="20"/>
        </w:rPr>
        <w:t>.</w:t>
      </w:r>
    </w:p>
    <w:p w:rsidR="009323B1" w:rsidRPr="00823847" w:rsidRDefault="009323B1" w:rsidP="00823847">
      <w:pPr>
        <w:jc w:val="both"/>
        <w:rPr>
          <w:rFonts w:ascii="Arial" w:hAnsi="Arial" w:cs="Arial"/>
          <w:sz w:val="20"/>
        </w:rPr>
      </w:pPr>
    </w:p>
    <w:p w:rsidR="009323B1" w:rsidRPr="00823847" w:rsidRDefault="009323B1" w:rsidP="00823847">
      <w:pPr>
        <w:ind w:left="426" w:hanging="426"/>
        <w:jc w:val="both"/>
        <w:rPr>
          <w:rFonts w:ascii="Arial" w:hAnsi="Arial" w:cs="Arial"/>
          <w:b/>
          <w:sz w:val="20"/>
          <w:u w:val="single"/>
        </w:rPr>
      </w:pPr>
      <w:r w:rsidRPr="00823847">
        <w:rPr>
          <w:rFonts w:ascii="Arial" w:hAnsi="Arial" w:cs="Arial"/>
          <w:b/>
          <w:sz w:val="20"/>
        </w:rPr>
        <w:t>6.</w:t>
      </w:r>
      <w:r w:rsidRPr="00823847">
        <w:rPr>
          <w:rFonts w:ascii="Arial" w:hAnsi="Arial" w:cs="Arial"/>
          <w:b/>
          <w:sz w:val="20"/>
        </w:rPr>
        <w:tab/>
      </w:r>
      <w:r>
        <w:rPr>
          <w:rFonts w:ascii="Arial" w:hAnsi="Arial" w:cs="Arial"/>
          <w:b/>
          <w:sz w:val="20"/>
          <w:u w:val="single"/>
        </w:rPr>
        <w:t>Skills development</w:t>
      </w:r>
    </w:p>
    <w:p w:rsidR="009323B1" w:rsidRPr="00823847" w:rsidRDefault="009323B1" w:rsidP="00823847">
      <w:pPr>
        <w:jc w:val="both"/>
        <w:rPr>
          <w:rFonts w:ascii="Arial" w:hAnsi="Arial" w:cs="Arial"/>
          <w:sz w:val="20"/>
        </w:rPr>
      </w:pPr>
    </w:p>
    <w:p w:rsidR="009323B1" w:rsidRPr="00823847" w:rsidRDefault="009323B1" w:rsidP="00823847">
      <w:pPr>
        <w:jc w:val="both"/>
        <w:rPr>
          <w:rFonts w:ascii="Arial" w:hAnsi="Arial" w:cs="Arial"/>
          <w:sz w:val="20"/>
        </w:rPr>
      </w:pPr>
      <w:r>
        <w:rPr>
          <w:rFonts w:ascii="Arial" w:hAnsi="Arial" w:cs="Arial"/>
          <w:sz w:val="20"/>
        </w:rPr>
        <w:t xml:space="preserve">Where necessary, the senior executives of the </w:t>
      </w:r>
      <w:r w:rsidRPr="00823847">
        <w:rPr>
          <w:rFonts w:ascii="Arial" w:hAnsi="Arial" w:cs="Arial"/>
          <w:sz w:val="20"/>
        </w:rPr>
        <w:t xml:space="preserve">CEA </w:t>
      </w:r>
      <w:r>
        <w:rPr>
          <w:rFonts w:ascii="Arial" w:hAnsi="Arial" w:cs="Arial"/>
          <w:sz w:val="20"/>
        </w:rPr>
        <w:t xml:space="preserve">centres will organise periodic general information meetings in order to inform existing or potential service providers of </w:t>
      </w:r>
      <w:r w:rsidRPr="00823847">
        <w:rPr>
          <w:rFonts w:ascii="Arial" w:hAnsi="Arial" w:cs="Arial"/>
          <w:sz w:val="20"/>
        </w:rPr>
        <w:t>CEA</w:t>
      </w:r>
      <w:r>
        <w:rPr>
          <w:rFonts w:ascii="Arial" w:hAnsi="Arial" w:cs="Arial"/>
          <w:sz w:val="20"/>
        </w:rPr>
        <w:t>’s future outsourcing needs</w:t>
      </w:r>
      <w:r w:rsidRPr="00823847">
        <w:rPr>
          <w:rFonts w:ascii="Arial" w:hAnsi="Arial" w:cs="Arial"/>
          <w:sz w:val="20"/>
        </w:rPr>
        <w:t>.</w:t>
      </w:r>
    </w:p>
    <w:p w:rsidR="009323B1" w:rsidRPr="00823847" w:rsidRDefault="009323B1" w:rsidP="00823847">
      <w:pPr>
        <w:jc w:val="both"/>
        <w:rPr>
          <w:rFonts w:ascii="Arial" w:hAnsi="Arial" w:cs="Arial"/>
          <w:sz w:val="20"/>
        </w:rPr>
      </w:pPr>
    </w:p>
    <w:p w:rsidR="009323B1" w:rsidRDefault="009323B1" w:rsidP="00823847">
      <w:pPr>
        <w:jc w:val="both"/>
        <w:rPr>
          <w:rFonts w:ascii="Arial" w:hAnsi="Arial" w:cs="Arial"/>
          <w:sz w:val="20"/>
        </w:rPr>
      </w:pPr>
      <w:r>
        <w:rPr>
          <w:rFonts w:ascii="Arial" w:hAnsi="Arial" w:cs="Arial"/>
          <w:sz w:val="20"/>
        </w:rPr>
        <w:t>The information transmitted at this time is intended to help service providers implement the necessary actions to ensure that their employees’ skills match the needs and renew them if necessary, as well as contribute to their ongoing development</w:t>
      </w:r>
      <w:r w:rsidRPr="00823847">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0B1BB4" w:rsidRDefault="009323B1" w:rsidP="000B1BB4">
      <w:pPr>
        <w:jc w:val="both"/>
        <w:rPr>
          <w:rFonts w:ascii="Arial" w:hAnsi="Arial" w:cs="Arial"/>
          <w:sz w:val="20"/>
        </w:rPr>
      </w:pPr>
      <w:r w:rsidRPr="000B1BB4">
        <w:rPr>
          <w:rFonts w:ascii="Arial" w:hAnsi="Arial" w:cs="Arial"/>
          <w:sz w:val="20"/>
        </w:rPr>
        <w:t>CEA invite</w:t>
      </w:r>
      <w:r>
        <w:rPr>
          <w:rFonts w:ascii="Arial" w:hAnsi="Arial" w:cs="Arial"/>
          <w:sz w:val="20"/>
        </w:rPr>
        <w:t>s</w:t>
      </w:r>
      <w:r w:rsidRPr="000B1BB4">
        <w:rPr>
          <w:rFonts w:ascii="Arial" w:hAnsi="Arial" w:cs="Arial"/>
          <w:sz w:val="20"/>
        </w:rPr>
        <w:t xml:space="preserve"> </w:t>
      </w:r>
      <w:r>
        <w:rPr>
          <w:rFonts w:ascii="Arial" w:hAnsi="Arial" w:cs="Arial"/>
          <w:sz w:val="20"/>
        </w:rPr>
        <w:t>service providers to take advantage of the nuclear job training actions organised in connection with the French i</w:t>
      </w:r>
      <w:r w:rsidRPr="000B1BB4">
        <w:rPr>
          <w:rFonts w:ascii="Arial" w:hAnsi="Arial" w:cs="Arial"/>
          <w:sz w:val="20"/>
        </w:rPr>
        <w:t>nstitut</w:t>
      </w:r>
      <w:r>
        <w:rPr>
          <w:rFonts w:ascii="Arial" w:hAnsi="Arial" w:cs="Arial"/>
          <w:sz w:val="20"/>
        </w:rPr>
        <w:t>e</w:t>
      </w:r>
      <w:r w:rsidRPr="000B1BB4">
        <w:rPr>
          <w:rFonts w:ascii="Arial" w:hAnsi="Arial" w:cs="Arial"/>
          <w:sz w:val="20"/>
        </w:rPr>
        <w:t xml:space="preserve"> </w:t>
      </w:r>
      <w:r>
        <w:rPr>
          <w:rFonts w:ascii="Arial" w:hAnsi="Arial" w:cs="Arial"/>
          <w:sz w:val="20"/>
        </w:rPr>
        <w:t xml:space="preserve">of nuclear </w:t>
      </w:r>
      <w:r w:rsidRPr="000B1BB4">
        <w:rPr>
          <w:rFonts w:ascii="Arial" w:hAnsi="Arial" w:cs="Arial"/>
          <w:sz w:val="20"/>
        </w:rPr>
        <w:t xml:space="preserve">sciences </w:t>
      </w:r>
      <w:r>
        <w:rPr>
          <w:rFonts w:ascii="Arial" w:hAnsi="Arial" w:cs="Arial"/>
          <w:sz w:val="20"/>
        </w:rPr>
        <w:t xml:space="preserve">and technology </w:t>
      </w:r>
      <w:r w:rsidRPr="000B1BB4">
        <w:rPr>
          <w:rFonts w:ascii="Arial" w:hAnsi="Arial" w:cs="Arial"/>
          <w:sz w:val="20"/>
        </w:rPr>
        <w:t xml:space="preserve">(INSTN), </w:t>
      </w:r>
      <w:r>
        <w:rPr>
          <w:rFonts w:ascii="Arial" w:hAnsi="Arial" w:cs="Arial"/>
          <w:sz w:val="20"/>
        </w:rPr>
        <w:t xml:space="preserve">the </w:t>
      </w:r>
      <w:r w:rsidRPr="000B1BB4">
        <w:rPr>
          <w:rFonts w:ascii="Arial" w:hAnsi="Arial" w:cs="Arial"/>
          <w:sz w:val="20"/>
        </w:rPr>
        <w:t xml:space="preserve">international </w:t>
      </w:r>
      <w:r>
        <w:rPr>
          <w:rFonts w:ascii="Arial" w:hAnsi="Arial" w:cs="Arial"/>
          <w:sz w:val="20"/>
        </w:rPr>
        <w:t>i</w:t>
      </w:r>
      <w:r w:rsidRPr="000B1BB4">
        <w:rPr>
          <w:rFonts w:ascii="Arial" w:hAnsi="Arial" w:cs="Arial"/>
          <w:sz w:val="20"/>
        </w:rPr>
        <w:t>nstitut</w:t>
      </w:r>
      <w:r>
        <w:rPr>
          <w:rFonts w:ascii="Arial" w:hAnsi="Arial" w:cs="Arial"/>
          <w:sz w:val="20"/>
        </w:rPr>
        <w:t>e</w:t>
      </w:r>
      <w:r w:rsidRPr="000B1BB4">
        <w:rPr>
          <w:rFonts w:ascii="Arial" w:hAnsi="Arial" w:cs="Arial"/>
          <w:sz w:val="20"/>
        </w:rPr>
        <w:t xml:space="preserve"> </w:t>
      </w:r>
      <w:r>
        <w:rPr>
          <w:rFonts w:ascii="Arial" w:hAnsi="Arial" w:cs="Arial"/>
          <w:sz w:val="20"/>
        </w:rPr>
        <w:t xml:space="preserve">of nuclear energy </w:t>
      </w:r>
      <w:r w:rsidRPr="000B1BB4">
        <w:rPr>
          <w:rFonts w:ascii="Arial" w:hAnsi="Arial" w:cs="Arial"/>
          <w:sz w:val="20"/>
        </w:rPr>
        <w:t xml:space="preserve">(12EN) </w:t>
      </w:r>
      <w:r>
        <w:rPr>
          <w:rFonts w:ascii="Arial" w:hAnsi="Arial" w:cs="Arial"/>
          <w:sz w:val="20"/>
        </w:rPr>
        <w:t>and</w:t>
      </w:r>
      <w:r w:rsidRPr="000B1BB4">
        <w:rPr>
          <w:rFonts w:ascii="Arial" w:hAnsi="Arial" w:cs="Arial"/>
          <w:sz w:val="20"/>
        </w:rPr>
        <w:t xml:space="preserve">, </w:t>
      </w:r>
      <w:r>
        <w:rPr>
          <w:rFonts w:ascii="Arial" w:hAnsi="Arial" w:cs="Arial"/>
          <w:sz w:val="20"/>
        </w:rPr>
        <w:t>via the latter</w:t>
      </w:r>
      <w:r w:rsidRPr="000B1BB4">
        <w:rPr>
          <w:rFonts w:ascii="Arial" w:hAnsi="Arial" w:cs="Arial"/>
          <w:sz w:val="20"/>
        </w:rPr>
        <w:t xml:space="preserve">, </w:t>
      </w:r>
      <w:r>
        <w:rPr>
          <w:rFonts w:ascii="Arial" w:hAnsi="Arial" w:cs="Arial"/>
          <w:sz w:val="20"/>
        </w:rPr>
        <w:t>those of the associated teaching institutions</w:t>
      </w:r>
      <w:r w:rsidRPr="000B1BB4">
        <w:rPr>
          <w:rFonts w:ascii="Arial" w:hAnsi="Arial" w:cs="Arial"/>
          <w:sz w:val="20"/>
        </w:rPr>
        <w:t>.</w:t>
      </w:r>
    </w:p>
    <w:p w:rsidR="009323B1" w:rsidRPr="000B1BB4" w:rsidRDefault="009323B1" w:rsidP="000B1BB4">
      <w:pPr>
        <w:jc w:val="both"/>
        <w:rPr>
          <w:rFonts w:ascii="Arial" w:hAnsi="Arial" w:cs="Arial"/>
          <w:sz w:val="20"/>
        </w:rPr>
      </w:pPr>
    </w:p>
    <w:p w:rsidR="009323B1" w:rsidRPr="000B1BB4" w:rsidRDefault="009323B1" w:rsidP="000B1BB4">
      <w:pPr>
        <w:ind w:left="426" w:hanging="426"/>
        <w:jc w:val="both"/>
        <w:rPr>
          <w:rFonts w:ascii="Arial" w:hAnsi="Arial" w:cs="Arial"/>
          <w:b/>
          <w:sz w:val="20"/>
          <w:u w:val="single"/>
        </w:rPr>
      </w:pPr>
      <w:r w:rsidRPr="000B1BB4">
        <w:rPr>
          <w:rFonts w:ascii="Arial" w:hAnsi="Arial" w:cs="Arial"/>
          <w:b/>
          <w:sz w:val="20"/>
        </w:rPr>
        <w:t>7.</w:t>
      </w:r>
      <w:r w:rsidRPr="000B1BB4">
        <w:rPr>
          <w:rFonts w:ascii="Arial" w:hAnsi="Arial" w:cs="Arial"/>
          <w:b/>
          <w:sz w:val="20"/>
        </w:rPr>
        <w:tab/>
      </w:r>
      <w:r>
        <w:rPr>
          <w:rFonts w:ascii="Arial" w:hAnsi="Arial" w:cs="Arial"/>
          <w:b/>
          <w:sz w:val="20"/>
          <w:u w:val="single"/>
        </w:rPr>
        <w:t>Use of subcontractors by service providers</w:t>
      </w:r>
    </w:p>
    <w:p w:rsidR="009323B1" w:rsidRPr="000B1BB4" w:rsidRDefault="009323B1" w:rsidP="000B1BB4">
      <w:pPr>
        <w:jc w:val="both"/>
        <w:rPr>
          <w:rFonts w:ascii="Arial" w:hAnsi="Arial" w:cs="Arial"/>
          <w:sz w:val="20"/>
        </w:rPr>
      </w:pPr>
    </w:p>
    <w:p w:rsidR="009323B1" w:rsidRPr="000B1BB4" w:rsidRDefault="009323B1" w:rsidP="000B1BB4">
      <w:pPr>
        <w:jc w:val="both"/>
        <w:rPr>
          <w:rFonts w:ascii="Arial" w:hAnsi="Arial" w:cs="Arial"/>
          <w:sz w:val="20"/>
        </w:rPr>
      </w:pPr>
      <w:r>
        <w:rPr>
          <w:rFonts w:ascii="Arial" w:hAnsi="Arial" w:cs="Arial"/>
          <w:sz w:val="20"/>
        </w:rPr>
        <w:t xml:space="preserve">The possible use of subcontractors by service providers to perform the services under the contract is subject to prior written authorisation from </w:t>
      </w:r>
      <w:r w:rsidRPr="000B1BB4">
        <w:rPr>
          <w:rFonts w:ascii="Arial" w:hAnsi="Arial" w:cs="Arial"/>
          <w:sz w:val="20"/>
        </w:rPr>
        <w:t xml:space="preserve">CEA. </w:t>
      </w:r>
      <w:r>
        <w:rPr>
          <w:rFonts w:ascii="Arial" w:hAnsi="Arial" w:cs="Arial"/>
          <w:sz w:val="20"/>
        </w:rPr>
        <w:t>The need for such an authorisation applies to all subcontractors, irrespective of their rank</w:t>
      </w:r>
      <w:r w:rsidRPr="000B1BB4">
        <w:rPr>
          <w:rFonts w:ascii="Arial" w:hAnsi="Arial" w:cs="Arial"/>
          <w:sz w:val="20"/>
        </w:rPr>
        <w:t>.</w:t>
      </w:r>
    </w:p>
    <w:p w:rsidR="009323B1" w:rsidRPr="000B1BB4" w:rsidRDefault="009323B1" w:rsidP="000B1BB4">
      <w:pPr>
        <w:jc w:val="both"/>
        <w:rPr>
          <w:rFonts w:ascii="Arial" w:hAnsi="Arial" w:cs="Arial"/>
          <w:sz w:val="20"/>
        </w:rPr>
      </w:pPr>
    </w:p>
    <w:p w:rsidR="009323B1" w:rsidRPr="000B1BB4" w:rsidRDefault="009323B1" w:rsidP="000B1BB4">
      <w:pPr>
        <w:jc w:val="both"/>
        <w:rPr>
          <w:rFonts w:ascii="Arial" w:hAnsi="Arial" w:cs="Arial"/>
          <w:sz w:val="20"/>
        </w:rPr>
      </w:pPr>
      <w:r>
        <w:rPr>
          <w:rFonts w:ascii="Arial" w:hAnsi="Arial" w:cs="Arial"/>
          <w:sz w:val="20"/>
        </w:rPr>
        <w:t xml:space="preserve">With regard to </w:t>
      </w:r>
      <w:r w:rsidRPr="000B1BB4">
        <w:rPr>
          <w:rFonts w:ascii="Arial" w:hAnsi="Arial" w:cs="Arial"/>
          <w:sz w:val="20"/>
        </w:rPr>
        <w:t xml:space="preserve">services </w:t>
      </w:r>
      <w:r>
        <w:rPr>
          <w:rFonts w:ascii="Arial" w:hAnsi="Arial" w:cs="Arial"/>
          <w:sz w:val="20"/>
        </w:rPr>
        <w:t xml:space="preserve">or work performed in the facilities where staff are likely to be exposed to ionising radiation </w:t>
      </w:r>
      <w:r w:rsidRPr="000B1BB4">
        <w:rPr>
          <w:rFonts w:ascii="Arial" w:hAnsi="Arial" w:cs="Arial"/>
          <w:sz w:val="20"/>
        </w:rPr>
        <w:t>(</w:t>
      </w:r>
      <w:r>
        <w:rPr>
          <w:rFonts w:ascii="Arial" w:hAnsi="Arial" w:cs="Arial"/>
          <w:sz w:val="20"/>
        </w:rPr>
        <w:t>excluding building and civil engineering projects related to facilities under construction</w:t>
      </w:r>
      <w:r w:rsidRPr="000B1BB4">
        <w:rPr>
          <w:rFonts w:ascii="Arial" w:hAnsi="Arial" w:cs="Arial"/>
          <w:sz w:val="20"/>
        </w:rPr>
        <w:t xml:space="preserve">), </w:t>
      </w:r>
      <w:r>
        <w:rPr>
          <w:rFonts w:ascii="Arial" w:hAnsi="Arial" w:cs="Arial"/>
          <w:sz w:val="20"/>
        </w:rPr>
        <w:t>the use of subcontracting by the contractor is limited to two levels</w:t>
      </w:r>
      <w:r w:rsidRPr="000B1BB4">
        <w:rPr>
          <w:rFonts w:ascii="Arial" w:hAnsi="Arial" w:cs="Arial"/>
          <w:sz w:val="20"/>
        </w:rPr>
        <w:t>.</w:t>
      </w:r>
    </w:p>
    <w:p w:rsidR="009323B1" w:rsidRPr="000B1BB4" w:rsidRDefault="009323B1" w:rsidP="000B1BB4">
      <w:pPr>
        <w:jc w:val="both"/>
        <w:rPr>
          <w:rFonts w:ascii="Arial" w:hAnsi="Arial" w:cs="Arial"/>
          <w:sz w:val="20"/>
        </w:rPr>
      </w:pPr>
    </w:p>
    <w:p w:rsidR="009323B1" w:rsidRPr="000B1BB4" w:rsidRDefault="009323B1" w:rsidP="000B1BB4">
      <w:pPr>
        <w:ind w:left="426" w:hanging="426"/>
        <w:jc w:val="both"/>
        <w:rPr>
          <w:rFonts w:ascii="Arial" w:hAnsi="Arial" w:cs="Arial"/>
          <w:b/>
          <w:sz w:val="20"/>
          <w:u w:val="single"/>
        </w:rPr>
      </w:pPr>
      <w:r w:rsidRPr="000B1BB4">
        <w:rPr>
          <w:rFonts w:ascii="Arial" w:hAnsi="Arial" w:cs="Arial"/>
          <w:b/>
          <w:sz w:val="20"/>
        </w:rPr>
        <w:t>8.</w:t>
      </w:r>
      <w:r w:rsidRPr="000B1BB4">
        <w:rPr>
          <w:rFonts w:ascii="Arial" w:hAnsi="Arial" w:cs="Arial"/>
          <w:b/>
          <w:sz w:val="20"/>
        </w:rPr>
        <w:tab/>
      </w:r>
      <w:r>
        <w:rPr>
          <w:rFonts w:ascii="Arial" w:hAnsi="Arial" w:cs="Arial"/>
          <w:b/>
          <w:sz w:val="20"/>
          <w:u w:val="single"/>
        </w:rPr>
        <w:t>Radiation protection and dose monitoring</w:t>
      </w:r>
    </w:p>
    <w:p w:rsidR="009323B1" w:rsidRPr="000B1BB4" w:rsidRDefault="009323B1" w:rsidP="000B1BB4">
      <w:pPr>
        <w:jc w:val="both"/>
        <w:rPr>
          <w:rFonts w:ascii="Arial" w:hAnsi="Arial" w:cs="Arial"/>
          <w:sz w:val="20"/>
        </w:rPr>
      </w:pPr>
    </w:p>
    <w:p w:rsidR="009323B1" w:rsidRPr="000B1BB4" w:rsidRDefault="009323B1" w:rsidP="000B1BB4">
      <w:pPr>
        <w:jc w:val="both"/>
        <w:rPr>
          <w:rFonts w:ascii="Arial" w:hAnsi="Arial" w:cs="Arial"/>
          <w:sz w:val="20"/>
        </w:rPr>
      </w:pPr>
      <w:r w:rsidRPr="000B1BB4">
        <w:rPr>
          <w:rFonts w:ascii="Arial" w:hAnsi="Arial" w:cs="Arial"/>
          <w:sz w:val="20"/>
        </w:rPr>
        <w:t xml:space="preserve">CEA </w:t>
      </w:r>
      <w:r>
        <w:rPr>
          <w:rFonts w:ascii="Arial" w:hAnsi="Arial" w:cs="Arial"/>
          <w:sz w:val="20"/>
        </w:rPr>
        <w:t>requires that service providers undertake to comply with the provisions of the French Labour Code and the French Public Health Code with respect to radiation protection, and in particular</w:t>
      </w:r>
      <w:r w:rsidRPr="000B1BB4">
        <w:rPr>
          <w:rFonts w:ascii="Arial" w:hAnsi="Arial" w:cs="Arial"/>
          <w:sz w:val="20"/>
        </w:rPr>
        <w:t>:</w:t>
      </w:r>
    </w:p>
    <w:p w:rsidR="009323B1" w:rsidRPr="000B1BB4"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comply with the fundamental radiation protection principles (substantiation, optimisation and limitation) with the aim of reducing the dose received by their staff via a continued optimisation approach</w:t>
      </w:r>
      <w:r w:rsidRPr="000B1BB4">
        <w:rPr>
          <w:rFonts w:ascii="Arial" w:hAnsi="Arial" w:cs="Arial"/>
          <w:sz w:val="20"/>
        </w:rPr>
        <w:t>;</w:t>
      </w:r>
    </w:p>
    <w:p w:rsidR="009323B1" w:rsidRPr="000B1BB4"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additionally to comply with the principle of fairness which involves minimising the dose differences between the exposed workers</w:t>
      </w:r>
      <w:r w:rsidRPr="000B1BB4">
        <w:rPr>
          <w:rFonts w:ascii="Arial" w:hAnsi="Arial" w:cs="Arial"/>
          <w:sz w:val="20"/>
        </w:rPr>
        <w:t>;</w:t>
      </w:r>
    </w:p>
    <w:p w:rsidR="009323B1" w:rsidRPr="000B1BB4"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comply with the ban on assigning employees on a fixed-term contract, temporary workers or apprentices to the performance of work carried out in areas where the hourly dose rate is likely to be more than 2 mSv and to extend this prohibition to employees on a works contract</w:t>
      </w:r>
      <w:r w:rsidRPr="000B1BB4">
        <w:rPr>
          <w:rFonts w:ascii="Arial" w:hAnsi="Arial" w:cs="Arial"/>
          <w:sz w:val="20"/>
        </w:rPr>
        <w:t>;</w:t>
      </w:r>
    </w:p>
    <w:p w:rsidR="009323B1" w:rsidRPr="000B1BB4"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involve their employees in the safety briefing organised by CEA for the staff of service providers, including an information session on safety and radiation protection</w:t>
      </w:r>
      <w:r w:rsidRPr="000B1BB4">
        <w:rPr>
          <w:rFonts w:ascii="Arial" w:hAnsi="Arial" w:cs="Arial"/>
          <w:sz w:val="20"/>
        </w:rPr>
        <w:t>;</w:t>
      </w:r>
    </w:p>
    <w:p w:rsidR="009323B1"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provide each employee with an information booklet outlining the specific risks related with the position held in connection with the service as well as the safety risks applicable in normal or degraded situations;</w:t>
      </w:r>
    </w:p>
    <w:p w:rsidR="009323B1" w:rsidRPr="000B1BB4"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provide class </w:t>
      </w:r>
      <w:r w:rsidRPr="000B1BB4">
        <w:rPr>
          <w:rFonts w:ascii="Arial" w:hAnsi="Arial" w:cs="Arial"/>
          <w:sz w:val="20"/>
        </w:rPr>
        <w:t xml:space="preserve">A </w:t>
      </w:r>
      <w:r>
        <w:rPr>
          <w:rFonts w:ascii="Arial" w:hAnsi="Arial" w:cs="Arial"/>
          <w:sz w:val="20"/>
        </w:rPr>
        <w:t xml:space="preserve">or </w:t>
      </w:r>
      <w:r w:rsidRPr="000B1BB4">
        <w:rPr>
          <w:rFonts w:ascii="Arial" w:hAnsi="Arial" w:cs="Arial"/>
          <w:sz w:val="20"/>
        </w:rPr>
        <w:t xml:space="preserve">B </w:t>
      </w:r>
      <w:r>
        <w:rPr>
          <w:rFonts w:ascii="Arial" w:hAnsi="Arial" w:cs="Arial"/>
          <w:sz w:val="20"/>
        </w:rPr>
        <w:t xml:space="preserve">employees with risk prevention training conducted by a training organisation that is </w:t>
      </w:r>
      <w:r w:rsidRPr="000B1BB4">
        <w:rPr>
          <w:rFonts w:ascii="Arial" w:hAnsi="Arial" w:cs="Arial"/>
          <w:sz w:val="20"/>
        </w:rPr>
        <w:t>CEFRl-F</w:t>
      </w:r>
      <w:r>
        <w:rPr>
          <w:rFonts w:ascii="Arial" w:hAnsi="Arial" w:cs="Arial"/>
          <w:sz w:val="20"/>
        </w:rPr>
        <w:t>-certified or qualified in accordance with the provisions in force</w:t>
      </w:r>
      <w:r w:rsidRPr="000B1BB4">
        <w:rPr>
          <w:rFonts w:ascii="Arial" w:hAnsi="Arial" w:cs="Arial"/>
          <w:sz w:val="20"/>
        </w:rPr>
        <w:t>;</w:t>
      </w:r>
    </w:p>
    <w:p w:rsidR="009323B1" w:rsidRPr="000B1BB4"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enable contact</w:t>
      </w:r>
      <w:r w:rsidRPr="000B1BB4">
        <w:rPr>
          <w:rFonts w:ascii="Arial" w:hAnsi="Arial" w:cs="Arial"/>
          <w:sz w:val="20"/>
        </w:rPr>
        <w:t xml:space="preserve"> </w:t>
      </w:r>
      <w:r>
        <w:rPr>
          <w:rFonts w:ascii="Arial" w:hAnsi="Arial" w:cs="Arial"/>
          <w:sz w:val="20"/>
        </w:rPr>
        <w:t xml:space="preserve">between the </w:t>
      </w:r>
      <w:r w:rsidRPr="000B1BB4">
        <w:rPr>
          <w:rFonts w:ascii="Arial" w:hAnsi="Arial" w:cs="Arial"/>
          <w:sz w:val="20"/>
        </w:rPr>
        <w:t>radi</w:t>
      </w:r>
      <w:r>
        <w:rPr>
          <w:rFonts w:ascii="Arial" w:hAnsi="Arial" w:cs="Arial"/>
          <w:sz w:val="20"/>
        </w:rPr>
        <w:t xml:space="preserve">ation </w:t>
      </w:r>
      <w:r w:rsidRPr="000B1BB4">
        <w:rPr>
          <w:rFonts w:ascii="Arial" w:hAnsi="Arial" w:cs="Arial"/>
          <w:sz w:val="20"/>
        </w:rPr>
        <w:t xml:space="preserve">protection </w:t>
      </w:r>
      <w:r>
        <w:rPr>
          <w:rFonts w:ascii="Arial" w:hAnsi="Arial" w:cs="Arial"/>
          <w:sz w:val="20"/>
        </w:rPr>
        <w:t xml:space="preserve">specialists </w:t>
      </w:r>
      <w:r w:rsidRPr="000B1BB4">
        <w:rPr>
          <w:rFonts w:ascii="Arial" w:hAnsi="Arial" w:cs="Arial"/>
          <w:sz w:val="20"/>
        </w:rPr>
        <w:t xml:space="preserve">(PCR) </w:t>
      </w:r>
      <w:r>
        <w:rPr>
          <w:rFonts w:ascii="Arial" w:hAnsi="Arial" w:cs="Arial"/>
          <w:sz w:val="20"/>
        </w:rPr>
        <w:t xml:space="preserve">from </w:t>
      </w:r>
      <w:r w:rsidRPr="000B1BB4">
        <w:rPr>
          <w:rFonts w:ascii="Arial" w:hAnsi="Arial" w:cs="Arial"/>
          <w:sz w:val="20"/>
        </w:rPr>
        <w:t xml:space="preserve">CEA </w:t>
      </w:r>
      <w:r>
        <w:rPr>
          <w:rFonts w:ascii="Arial" w:hAnsi="Arial" w:cs="Arial"/>
          <w:sz w:val="20"/>
        </w:rPr>
        <w:t>and their own</w:t>
      </w:r>
      <w:r w:rsidRPr="000B1BB4">
        <w:rPr>
          <w:rFonts w:ascii="Arial" w:hAnsi="Arial" w:cs="Arial"/>
          <w:sz w:val="20"/>
        </w:rPr>
        <w:t>;</w:t>
      </w:r>
    </w:p>
    <w:p w:rsidR="009323B1" w:rsidRDefault="009323B1" w:rsidP="001C67AD">
      <w:pPr>
        <w:ind w:left="1134" w:hanging="567"/>
        <w:jc w:val="both"/>
        <w:rPr>
          <w:rFonts w:ascii="Arial" w:hAnsi="Arial" w:cs="Arial"/>
          <w:sz w:val="20"/>
        </w:rPr>
      </w:pPr>
      <w:r>
        <w:rPr>
          <w:rFonts w:ascii="Arial" w:hAnsi="Arial" w:cs="Arial"/>
          <w:sz w:val="20"/>
        </w:rPr>
        <w:t>-</w:t>
      </w:r>
      <w:r>
        <w:rPr>
          <w:rFonts w:ascii="Arial" w:hAnsi="Arial" w:cs="Arial"/>
          <w:sz w:val="20"/>
        </w:rPr>
        <w:tab/>
        <w:t xml:space="preserve">pursuant to the equivalence </w:t>
      </w:r>
      <w:r w:rsidRPr="000B1BB4">
        <w:rPr>
          <w:rFonts w:ascii="Arial" w:hAnsi="Arial" w:cs="Arial"/>
          <w:sz w:val="20"/>
        </w:rPr>
        <w:t>princip</w:t>
      </w:r>
      <w:r>
        <w:rPr>
          <w:rFonts w:ascii="Arial" w:hAnsi="Arial" w:cs="Arial"/>
          <w:sz w:val="20"/>
        </w:rPr>
        <w:t>l</w:t>
      </w:r>
      <w:r w:rsidRPr="000B1BB4">
        <w:rPr>
          <w:rFonts w:ascii="Arial" w:hAnsi="Arial" w:cs="Arial"/>
          <w:sz w:val="20"/>
        </w:rPr>
        <w:t xml:space="preserve">e </w:t>
      </w:r>
      <w:r>
        <w:rPr>
          <w:rFonts w:ascii="Arial" w:hAnsi="Arial" w:cs="Arial"/>
          <w:sz w:val="20"/>
        </w:rPr>
        <w:t xml:space="preserve">implemented at </w:t>
      </w:r>
      <w:r w:rsidRPr="000B1BB4">
        <w:rPr>
          <w:rFonts w:ascii="Arial" w:hAnsi="Arial" w:cs="Arial"/>
          <w:sz w:val="20"/>
        </w:rPr>
        <w:t xml:space="preserve">CEA </w:t>
      </w:r>
      <w:r>
        <w:rPr>
          <w:rFonts w:ascii="Arial" w:hAnsi="Arial" w:cs="Arial"/>
          <w:sz w:val="20"/>
        </w:rPr>
        <w:t xml:space="preserve">which involves ensuring the same level of radiation </w:t>
      </w:r>
      <w:r w:rsidRPr="000B1BB4">
        <w:rPr>
          <w:rFonts w:ascii="Arial" w:hAnsi="Arial" w:cs="Arial"/>
          <w:sz w:val="20"/>
        </w:rPr>
        <w:t xml:space="preserve">protection </w:t>
      </w:r>
      <w:r>
        <w:rPr>
          <w:rFonts w:ascii="Arial" w:hAnsi="Arial" w:cs="Arial"/>
          <w:sz w:val="20"/>
        </w:rPr>
        <w:t>and monitoring for all exposed workers</w:t>
      </w:r>
      <w:r w:rsidRPr="000B1BB4">
        <w:rPr>
          <w:rFonts w:ascii="Arial" w:hAnsi="Arial" w:cs="Arial"/>
          <w:sz w:val="20"/>
        </w:rPr>
        <w:t>,</w:t>
      </w:r>
      <w:r>
        <w:rPr>
          <w:rFonts w:ascii="Arial" w:hAnsi="Arial" w:cs="Arial"/>
          <w:sz w:val="20"/>
        </w:rPr>
        <w:t xml:space="preserve"> assign one or more qualified radiation protection technicia</w:t>
      </w:r>
      <w:r w:rsidRPr="000B1BB4">
        <w:rPr>
          <w:rFonts w:ascii="Arial" w:hAnsi="Arial" w:cs="Arial"/>
          <w:sz w:val="20"/>
        </w:rPr>
        <w:t xml:space="preserve">ns (TQRP) </w:t>
      </w:r>
      <w:r>
        <w:rPr>
          <w:rFonts w:ascii="Arial" w:hAnsi="Arial" w:cs="Arial"/>
          <w:sz w:val="20"/>
        </w:rPr>
        <w:t>and expedite the exercis</w:t>
      </w:r>
      <w:r w:rsidRPr="000B1BB4">
        <w:rPr>
          <w:rFonts w:ascii="Arial" w:hAnsi="Arial" w:cs="Arial"/>
          <w:sz w:val="20"/>
        </w:rPr>
        <w:t xml:space="preserve">e </w:t>
      </w:r>
      <w:r>
        <w:rPr>
          <w:rFonts w:ascii="Arial" w:hAnsi="Arial" w:cs="Arial"/>
          <w:sz w:val="20"/>
        </w:rPr>
        <w:t>of their duties</w:t>
      </w:r>
      <w:r w:rsidRPr="000B1BB4">
        <w:rPr>
          <w:rFonts w:ascii="Arial" w:hAnsi="Arial" w:cs="Arial"/>
          <w:sz w:val="20"/>
        </w:rPr>
        <w:t xml:space="preserve">, </w:t>
      </w:r>
      <w:r>
        <w:rPr>
          <w:rFonts w:ascii="Arial" w:hAnsi="Arial" w:cs="Arial"/>
          <w:sz w:val="20"/>
        </w:rPr>
        <w:t>whenever the contract or the service involves a risk of exposure to ionising radiation</w:t>
      </w:r>
      <w:r w:rsidRPr="000B1BB4">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1C67AD" w:rsidRDefault="009323B1" w:rsidP="001C67AD">
      <w:pPr>
        <w:jc w:val="both"/>
        <w:rPr>
          <w:rFonts w:ascii="Arial" w:hAnsi="Arial" w:cs="Arial"/>
          <w:sz w:val="20"/>
        </w:rPr>
      </w:pPr>
      <w:r>
        <w:rPr>
          <w:rFonts w:ascii="Arial" w:hAnsi="Arial" w:cs="Arial"/>
          <w:sz w:val="20"/>
        </w:rPr>
        <w:t>For its part</w:t>
      </w:r>
      <w:r w:rsidRPr="001C67AD">
        <w:rPr>
          <w:rFonts w:ascii="Arial" w:hAnsi="Arial" w:cs="Arial"/>
          <w:sz w:val="20"/>
        </w:rPr>
        <w:t xml:space="preserve">, </w:t>
      </w:r>
      <w:r>
        <w:rPr>
          <w:rFonts w:ascii="Arial" w:hAnsi="Arial" w:cs="Arial"/>
          <w:sz w:val="20"/>
        </w:rPr>
        <w:t>CEA</w:t>
      </w:r>
      <w:r w:rsidRPr="001C67AD">
        <w:rPr>
          <w:rFonts w:ascii="Arial" w:hAnsi="Arial" w:cs="Arial"/>
          <w:sz w:val="20"/>
        </w:rPr>
        <w:t>:</w:t>
      </w:r>
    </w:p>
    <w:p w:rsidR="009323B1" w:rsidRDefault="009323B1" w:rsidP="00DD0E2B">
      <w:pPr>
        <w:ind w:left="1134" w:hanging="567"/>
        <w:jc w:val="both"/>
        <w:rPr>
          <w:rFonts w:ascii="Arial" w:hAnsi="Arial" w:cs="Arial"/>
          <w:sz w:val="20"/>
        </w:rPr>
      </w:pPr>
      <w:r>
        <w:rPr>
          <w:rFonts w:ascii="Arial" w:hAnsi="Arial" w:cs="Arial"/>
          <w:sz w:val="20"/>
        </w:rPr>
        <w:t>-</w:t>
      </w:r>
      <w:r>
        <w:rPr>
          <w:rFonts w:ascii="Arial" w:hAnsi="Arial" w:cs="Arial"/>
          <w:sz w:val="20"/>
        </w:rPr>
        <w:tab/>
        <w:t xml:space="preserve">undertakes to associate the service providers’ </w:t>
      </w:r>
      <w:r w:rsidRPr="001C67AD">
        <w:rPr>
          <w:rFonts w:ascii="Arial" w:hAnsi="Arial" w:cs="Arial"/>
          <w:sz w:val="20"/>
        </w:rPr>
        <w:t xml:space="preserve">PCR </w:t>
      </w:r>
      <w:r>
        <w:rPr>
          <w:rFonts w:ascii="Arial" w:hAnsi="Arial" w:cs="Arial"/>
          <w:sz w:val="20"/>
        </w:rPr>
        <w:t xml:space="preserve">with the determination and implementation of the general </w:t>
      </w:r>
      <w:r w:rsidRPr="001C67AD">
        <w:rPr>
          <w:rFonts w:ascii="Arial" w:hAnsi="Arial" w:cs="Arial"/>
          <w:sz w:val="20"/>
        </w:rPr>
        <w:t xml:space="preserve">coordination </w:t>
      </w:r>
      <w:r>
        <w:rPr>
          <w:rFonts w:ascii="Arial" w:hAnsi="Arial" w:cs="Arial"/>
          <w:sz w:val="20"/>
        </w:rPr>
        <w:t>for the measures to prevent the risks of interference;</w:t>
      </w:r>
    </w:p>
    <w:p w:rsidR="009323B1" w:rsidRPr="001C67AD" w:rsidRDefault="009323B1" w:rsidP="00DD0E2B">
      <w:pPr>
        <w:ind w:left="1134" w:hanging="567"/>
        <w:jc w:val="both"/>
        <w:rPr>
          <w:rFonts w:ascii="Arial" w:hAnsi="Arial" w:cs="Arial"/>
          <w:sz w:val="20"/>
        </w:rPr>
      </w:pPr>
      <w:r>
        <w:rPr>
          <w:rFonts w:ascii="Arial" w:hAnsi="Arial" w:cs="Arial"/>
          <w:sz w:val="20"/>
        </w:rPr>
        <w:t>-</w:t>
      </w:r>
      <w:r>
        <w:rPr>
          <w:rFonts w:ascii="Arial" w:hAnsi="Arial" w:cs="Arial"/>
          <w:sz w:val="20"/>
        </w:rPr>
        <w:tab/>
        <w:t>based on the conditions set out in the contract</w:t>
      </w:r>
      <w:r w:rsidRPr="001C67AD">
        <w:rPr>
          <w:rFonts w:ascii="Arial" w:hAnsi="Arial" w:cs="Arial"/>
          <w:sz w:val="20"/>
        </w:rPr>
        <w:t>,</w:t>
      </w:r>
      <w:r>
        <w:rPr>
          <w:rFonts w:ascii="Arial" w:hAnsi="Arial" w:cs="Arial"/>
          <w:sz w:val="20"/>
        </w:rPr>
        <w:t xml:space="preserve"> offers to provide service providers with operational dose monitoring equipment to monitor their employees and transfer the results to the </w:t>
      </w:r>
      <w:r w:rsidRPr="001C67AD">
        <w:rPr>
          <w:rFonts w:ascii="Arial" w:hAnsi="Arial" w:cs="Arial"/>
          <w:sz w:val="20"/>
        </w:rPr>
        <w:t xml:space="preserve">IRSN </w:t>
      </w:r>
      <w:r>
        <w:rPr>
          <w:rFonts w:ascii="Arial" w:hAnsi="Arial" w:cs="Arial"/>
          <w:sz w:val="20"/>
        </w:rPr>
        <w:t xml:space="preserve">in the </w:t>
      </w:r>
      <w:r w:rsidRPr="001C67AD">
        <w:rPr>
          <w:rFonts w:ascii="Arial" w:hAnsi="Arial" w:cs="Arial"/>
          <w:sz w:val="20"/>
        </w:rPr>
        <w:t>SISERI</w:t>
      </w:r>
      <w:r>
        <w:rPr>
          <w:rFonts w:ascii="Arial" w:hAnsi="Arial" w:cs="Arial"/>
          <w:sz w:val="20"/>
        </w:rPr>
        <w:t xml:space="preserve"> base</w:t>
      </w:r>
      <w:r w:rsidRPr="001C67AD">
        <w:rPr>
          <w:rFonts w:ascii="Arial" w:hAnsi="Arial" w:cs="Arial"/>
          <w:sz w:val="20"/>
        </w:rPr>
        <w:t xml:space="preserve">, </w:t>
      </w:r>
      <w:r>
        <w:rPr>
          <w:rFonts w:ascii="Arial" w:hAnsi="Arial" w:cs="Arial"/>
          <w:sz w:val="20"/>
        </w:rPr>
        <w:t>as the analysis of the results is the responsibility of each service provider</w:t>
      </w:r>
      <w:r w:rsidRPr="001C67AD">
        <w:rPr>
          <w:rFonts w:ascii="Arial" w:hAnsi="Arial" w:cs="Arial"/>
          <w:sz w:val="20"/>
        </w:rPr>
        <w:t>;</w:t>
      </w:r>
    </w:p>
    <w:p w:rsidR="009323B1" w:rsidRPr="001C67AD" w:rsidRDefault="009323B1" w:rsidP="00DD0E2B">
      <w:pPr>
        <w:ind w:left="1134" w:hanging="567"/>
        <w:jc w:val="both"/>
        <w:rPr>
          <w:rFonts w:ascii="Arial" w:hAnsi="Arial" w:cs="Arial"/>
          <w:sz w:val="20"/>
        </w:rPr>
      </w:pPr>
      <w:r>
        <w:rPr>
          <w:rFonts w:ascii="Arial" w:hAnsi="Arial" w:cs="Arial"/>
          <w:sz w:val="20"/>
        </w:rPr>
        <w:t>-</w:t>
      </w:r>
      <w:r>
        <w:rPr>
          <w:rFonts w:ascii="Arial" w:hAnsi="Arial" w:cs="Arial"/>
          <w:sz w:val="20"/>
        </w:rPr>
        <w:tab/>
        <w:t xml:space="preserve">reserves the right to check that service providers implement a radiation protection level for their employees that is at least equivalent to that implemented for </w:t>
      </w:r>
      <w:r w:rsidRPr="001C67AD">
        <w:rPr>
          <w:rFonts w:ascii="Arial" w:hAnsi="Arial" w:cs="Arial"/>
          <w:sz w:val="20"/>
        </w:rPr>
        <w:t>CEA</w:t>
      </w:r>
      <w:r>
        <w:rPr>
          <w:rFonts w:ascii="Arial" w:hAnsi="Arial" w:cs="Arial"/>
          <w:sz w:val="20"/>
        </w:rPr>
        <w:t xml:space="preserve"> staff</w:t>
      </w:r>
      <w:r w:rsidRPr="001C67AD">
        <w:rPr>
          <w:rFonts w:ascii="Arial" w:hAnsi="Arial" w:cs="Arial"/>
          <w:sz w:val="20"/>
        </w:rPr>
        <w:t>.</w:t>
      </w:r>
    </w:p>
    <w:p w:rsidR="009323B1" w:rsidRPr="001C67AD" w:rsidRDefault="009323B1" w:rsidP="001C67AD">
      <w:pPr>
        <w:jc w:val="both"/>
        <w:rPr>
          <w:rFonts w:ascii="Arial" w:hAnsi="Arial" w:cs="Arial"/>
          <w:sz w:val="20"/>
        </w:rPr>
      </w:pPr>
    </w:p>
    <w:p w:rsidR="009323B1" w:rsidRPr="0034637F" w:rsidRDefault="009323B1" w:rsidP="001C67AD">
      <w:pPr>
        <w:jc w:val="both"/>
        <w:rPr>
          <w:rFonts w:ascii="Arial" w:hAnsi="Arial" w:cs="Arial"/>
          <w:b/>
          <w:sz w:val="20"/>
          <w:u w:val="single"/>
        </w:rPr>
      </w:pPr>
      <w:r w:rsidRPr="0034637F">
        <w:rPr>
          <w:rFonts w:ascii="Arial" w:hAnsi="Arial" w:cs="Arial"/>
          <w:b/>
          <w:sz w:val="20"/>
        </w:rPr>
        <w:t>9.</w:t>
      </w:r>
      <w:r w:rsidRPr="0034637F">
        <w:rPr>
          <w:rFonts w:ascii="Arial" w:hAnsi="Arial" w:cs="Arial"/>
          <w:b/>
          <w:sz w:val="20"/>
        </w:rPr>
        <w:tab/>
      </w:r>
      <w:r>
        <w:rPr>
          <w:rFonts w:ascii="Arial" w:hAnsi="Arial" w:cs="Arial"/>
          <w:b/>
          <w:sz w:val="20"/>
          <w:u w:val="single"/>
        </w:rPr>
        <w:t>Risk p</w:t>
      </w:r>
      <w:r w:rsidRPr="0034637F">
        <w:rPr>
          <w:rFonts w:ascii="Arial" w:hAnsi="Arial" w:cs="Arial"/>
          <w:b/>
          <w:sz w:val="20"/>
          <w:u w:val="single"/>
        </w:rPr>
        <w:t>r</w:t>
      </w:r>
      <w:r>
        <w:rPr>
          <w:rFonts w:ascii="Arial" w:hAnsi="Arial" w:cs="Arial"/>
          <w:b/>
          <w:sz w:val="20"/>
          <w:u w:val="single"/>
        </w:rPr>
        <w:t>evention</w:t>
      </w:r>
    </w:p>
    <w:p w:rsidR="009323B1" w:rsidRPr="001C67AD" w:rsidRDefault="009323B1" w:rsidP="001C67AD">
      <w:pPr>
        <w:jc w:val="both"/>
        <w:rPr>
          <w:rFonts w:ascii="Arial" w:hAnsi="Arial" w:cs="Arial"/>
          <w:sz w:val="20"/>
        </w:rPr>
      </w:pPr>
    </w:p>
    <w:p w:rsidR="009323B1" w:rsidRPr="001C67AD" w:rsidRDefault="009323B1" w:rsidP="001C67AD">
      <w:pPr>
        <w:jc w:val="both"/>
        <w:rPr>
          <w:rFonts w:ascii="Arial" w:hAnsi="Arial" w:cs="Arial"/>
          <w:sz w:val="20"/>
        </w:rPr>
      </w:pPr>
      <w:r w:rsidRPr="001C67AD">
        <w:rPr>
          <w:rFonts w:ascii="Arial" w:hAnsi="Arial" w:cs="Arial"/>
          <w:sz w:val="20"/>
        </w:rPr>
        <w:t xml:space="preserve">CEA </w:t>
      </w:r>
      <w:r>
        <w:rPr>
          <w:rFonts w:ascii="Arial" w:hAnsi="Arial" w:cs="Arial"/>
          <w:sz w:val="20"/>
        </w:rPr>
        <w:t>requires service providers</w:t>
      </w:r>
      <w:r w:rsidRPr="001C67AD">
        <w:rPr>
          <w:rFonts w:ascii="Arial" w:hAnsi="Arial" w:cs="Arial"/>
          <w:sz w:val="20"/>
        </w:rPr>
        <w:t xml:space="preserve">, </w:t>
      </w:r>
      <w:r>
        <w:rPr>
          <w:rFonts w:ascii="Arial" w:hAnsi="Arial" w:cs="Arial"/>
          <w:sz w:val="20"/>
        </w:rPr>
        <w:t>including subcontractors</w:t>
      </w:r>
      <w:r w:rsidRPr="001C67AD">
        <w:rPr>
          <w:rFonts w:ascii="Arial" w:hAnsi="Arial" w:cs="Arial"/>
          <w:sz w:val="20"/>
        </w:rPr>
        <w:t xml:space="preserve">, </w:t>
      </w:r>
      <w:r>
        <w:rPr>
          <w:rFonts w:ascii="Arial" w:hAnsi="Arial" w:cs="Arial"/>
          <w:sz w:val="20"/>
        </w:rPr>
        <w:t>to commit to considering safety and</w:t>
      </w:r>
      <w:r w:rsidRPr="001C67AD">
        <w:rPr>
          <w:rFonts w:ascii="Arial" w:hAnsi="Arial" w:cs="Arial"/>
          <w:sz w:val="20"/>
        </w:rPr>
        <w:t xml:space="preserve">, </w:t>
      </w:r>
      <w:r>
        <w:rPr>
          <w:rFonts w:ascii="Arial" w:hAnsi="Arial" w:cs="Arial"/>
          <w:sz w:val="20"/>
        </w:rPr>
        <w:t>where necessary</w:t>
      </w:r>
      <w:r w:rsidRPr="001C67AD">
        <w:rPr>
          <w:rFonts w:ascii="Arial" w:hAnsi="Arial" w:cs="Arial"/>
          <w:sz w:val="20"/>
        </w:rPr>
        <w:t xml:space="preserve">, </w:t>
      </w:r>
      <w:r>
        <w:rPr>
          <w:rFonts w:ascii="Arial" w:hAnsi="Arial" w:cs="Arial"/>
          <w:sz w:val="20"/>
        </w:rPr>
        <w:t>nuclear safety as an absolute priority from the design and preparation stage of the services as well as during performance thereof</w:t>
      </w:r>
      <w:r w:rsidRPr="001C67AD">
        <w:rPr>
          <w:rFonts w:ascii="Arial" w:hAnsi="Arial" w:cs="Arial"/>
          <w:sz w:val="20"/>
        </w:rPr>
        <w:t xml:space="preserve">, </w:t>
      </w:r>
      <w:r>
        <w:rPr>
          <w:rFonts w:ascii="Arial" w:hAnsi="Arial" w:cs="Arial"/>
          <w:sz w:val="20"/>
        </w:rPr>
        <w:t>to implement the resources and organisation to achieve this goal and to prove that they match the requirements of the contract</w:t>
      </w:r>
      <w:r w:rsidRPr="001C67AD">
        <w:rPr>
          <w:rFonts w:ascii="Arial" w:hAnsi="Arial" w:cs="Arial"/>
          <w:sz w:val="20"/>
        </w:rPr>
        <w:t>.</w:t>
      </w:r>
    </w:p>
    <w:p w:rsidR="009323B1" w:rsidRPr="001C67AD" w:rsidRDefault="009323B1" w:rsidP="001C67AD">
      <w:pPr>
        <w:jc w:val="both"/>
        <w:rPr>
          <w:rFonts w:ascii="Arial" w:hAnsi="Arial" w:cs="Arial"/>
          <w:sz w:val="20"/>
        </w:rPr>
      </w:pPr>
    </w:p>
    <w:p w:rsidR="009323B1" w:rsidRPr="001C67AD" w:rsidRDefault="009323B1" w:rsidP="001C67AD">
      <w:pPr>
        <w:jc w:val="both"/>
        <w:rPr>
          <w:rFonts w:ascii="Arial" w:hAnsi="Arial" w:cs="Arial"/>
          <w:sz w:val="20"/>
        </w:rPr>
      </w:pPr>
      <w:r>
        <w:rPr>
          <w:rFonts w:ascii="Arial" w:hAnsi="Arial" w:cs="Arial"/>
          <w:sz w:val="20"/>
        </w:rPr>
        <w:t>As a result, service providers shall undertake to comply with the provisions of the French Labour Code as regards work by an external contractor in a facility, and especially</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appoint a Safety Officer, who shall liaise with CEA in all areas concerning security, nuclear safety and radiation protection</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take part in the joint preliminary inspection of the work place and analysis of the risks of interference by providing CEA and their subcontractors with all information required for prevention of the risks</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take part in subsequent inspections and periodic coordination meetings</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help to draw up the prevention plan and any updates</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 xml:space="preserve">encourage the participation of the institutions representing the staff in question </w:t>
      </w:r>
      <w:r w:rsidRPr="001C67AD">
        <w:rPr>
          <w:rFonts w:ascii="Arial" w:hAnsi="Arial" w:cs="Arial"/>
          <w:sz w:val="20"/>
        </w:rPr>
        <w:t xml:space="preserve">(CHSCT </w:t>
      </w:r>
      <w:r>
        <w:rPr>
          <w:rFonts w:ascii="Arial" w:hAnsi="Arial" w:cs="Arial"/>
          <w:sz w:val="20"/>
        </w:rPr>
        <w:t>or SR</w:t>
      </w:r>
      <w:r w:rsidRPr="001C67AD">
        <w:rPr>
          <w:rFonts w:ascii="Arial" w:hAnsi="Arial" w:cs="Arial"/>
          <w:sz w:val="20"/>
        </w:rPr>
        <w:t>)</w:t>
      </w:r>
      <w:r>
        <w:rPr>
          <w:rStyle w:val="Appelnotedebasdep"/>
          <w:rFonts w:ascii="Arial" w:hAnsi="Arial" w:cs="Arial"/>
          <w:sz w:val="20"/>
        </w:rPr>
        <w:footnoteReference w:id="2"/>
      </w:r>
      <w:r w:rsidRPr="001C67AD">
        <w:rPr>
          <w:rFonts w:ascii="Arial" w:hAnsi="Arial" w:cs="Arial"/>
          <w:sz w:val="20"/>
        </w:rPr>
        <w:t xml:space="preserve"> </w:t>
      </w:r>
      <w:r>
        <w:rPr>
          <w:rFonts w:ascii="Arial" w:hAnsi="Arial" w:cs="Arial"/>
          <w:sz w:val="20"/>
        </w:rPr>
        <w:t xml:space="preserve">in the aforementioned </w:t>
      </w:r>
      <w:r w:rsidRPr="001C67AD">
        <w:rPr>
          <w:rFonts w:ascii="Arial" w:hAnsi="Arial" w:cs="Arial"/>
          <w:sz w:val="20"/>
        </w:rPr>
        <w:t xml:space="preserve">inspections </w:t>
      </w:r>
      <w:r>
        <w:rPr>
          <w:rFonts w:ascii="Arial" w:hAnsi="Arial" w:cs="Arial"/>
          <w:sz w:val="20"/>
        </w:rPr>
        <w:t>and meetings</w:t>
      </w:r>
      <w:r w:rsidRPr="001C67AD">
        <w:rPr>
          <w:rFonts w:ascii="Arial" w:hAnsi="Arial" w:cs="Arial"/>
          <w:sz w:val="20"/>
        </w:rPr>
        <w:t xml:space="preserve">, </w:t>
      </w:r>
      <w:r>
        <w:rPr>
          <w:rFonts w:ascii="Arial" w:hAnsi="Arial" w:cs="Arial"/>
          <w:sz w:val="20"/>
        </w:rPr>
        <w:t xml:space="preserve">provided that they comply with the rules of access to </w:t>
      </w:r>
      <w:r w:rsidRPr="001C67AD">
        <w:rPr>
          <w:rFonts w:ascii="Arial" w:hAnsi="Arial" w:cs="Arial"/>
          <w:sz w:val="20"/>
        </w:rPr>
        <w:t xml:space="preserve">CEA </w:t>
      </w:r>
      <w:r>
        <w:rPr>
          <w:rFonts w:ascii="Arial" w:hAnsi="Arial" w:cs="Arial"/>
          <w:sz w:val="20"/>
        </w:rPr>
        <w:t>centres</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inform the employees assigned to performance of the contract of the specific dangers to which they are exposed and the preventive measures taken in this respect</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provide employees with appropriate personal and collective protective equipment and train them in the use thereof</w:t>
      </w:r>
      <w:r w:rsidRPr="001C67AD">
        <w:rPr>
          <w:rFonts w:ascii="Arial" w:hAnsi="Arial" w:cs="Arial"/>
          <w:sz w:val="20"/>
        </w:rPr>
        <w:t>;</w:t>
      </w:r>
    </w:p>
    <w:p w:rsidR="009323B1" w:rsidRPr="001C67AD" w:rsidRDefault="009323B1" w:rsidP="0034637F">
      <w:pPr>
        <w:ind w:left="1134" w:hanging="567"/>
        <w:jc w:val="both"/>
        <w:rPr>
          <w:rFonts w:ascii="Arial" w:hAnsi="Arial" w:cs="Arial"/>
          <w:sz w:val="20"/>
        </w:rPr>
      </w:pPr>
      <w:r>
        <w:rPr>
          <w:rFonts w:ascii="Arial" w:hAnsi="Arial" w:cs="Arial"/>
          <w:sz w:val="20"/>
        </w:rPr>
        <w:t>-</w:t>
      </w:r>
      <w:r>
        <w:rPr>
          <w:rFonts w:ascii="Arial" w:hAnsi="Arial" w:cs="Arial"/>
          <w:sz w:val="20"/>
        </w:rPr>
        <w:tab/>
        <w:t>ensure that their subcontractors comply with these provisions</w:t>
      </w:r>
      <w:r w:rsidRPr="001C67AD">
        <w:rPr>
          <w:rFonts w:ascii="Arial" w:hAnsi="Arial" w:cs="Arial"/>
          <w:sz w:val="20"/>
        </w:rPr>
        <w:t>.</w:t>
      </w:r>
    </w:p>
    <w:p w:rsidR="009323B1" w:rsidRPr="001C67AD" w:rsidRDefault="009323B1" w:rsidP="001C67AD">
      <w:pPr>
        <w:jc w:val="both"/>
        <w:rPr>
          <w:rFonts w:ascii="Arial" w:hAnsi="Arial" w:cs="Arial"/>
          <w:sz w:val="20"/>
        </w:rPr>
      </w:pPr>
    </w:p>
    <w:p w:rsidR="009323B1" w:rsidRDefault="009323B1" w:rsidP="001C67AD">
      <w:pPr>
        <w:jc w:val="both"/>
        <w:rPr>
          <w:rFonts w:ascii="Arial" w:hAnsi="Arial" w:cs="Arial"/>
          <w:sz w:val="20"/>
        </w:rPr>
      </w:pPr>
      <w:r w:rsidRPr="001C67AD">
        <w:rPr>
          <w:rFonts w:ascii="Arial" w:hAnsi="Arial" w:cs="Arial"/>
          <w:sz w:val="20"/>
        </w:rPr>
        <w:t xml:space="preserve">CEA </w:t>
      </w:r>
      <w:r>
        <w:rPr>
          <w:rFonts w:ascii="Arial" w:hAnsi="Arial" w:cs="Arial"/>
          <w:sz w:val="20"/>
        </w:rPr>
        <w:t>undertakes to provide service providers with all information required to prevent the risks of interference</w:t>
      </w:r>
      <w:r w:rsidRPr="001C67AD">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DD0E2B" w:rsidRDefault="009323B1" w:rsidP="00DD0E2B">
      <w:pPr>
        <w:jc w:val="both"/>
        <w:rPr>
          <w:rFonts w:ascii="Arial" w:hAnsi="Arial" w:cs="Arial"/>
          <w:b/>
          <w:sz w:val="20"/>
          <w:u w:val="single"/>
        </w:rPr>
      </w:pPr>
      <w:r w:rsidRPr="00DD0E2B">
        <w:rPr>
          <w:rFonts w:ascii="Arial" w:hAnsi="Arial" w:cs="Arial"/>
          <w:b/>
          <w:sz w:val="20"/>
        </w:rPr>
        <w:t>10.</w:t>
      </w:r>
      <w:r w:rsidRPr="00DD0E2B">
        <w:rPr>
          <w:rFonts w:ascii="Arial" w:hAnsi="Arial" w:cs="Arial"/>
          <w:b/>
          <w:sz w:val="20"/>
        </w:rPr>
        <w:tab/>
      </w:r>
      <w:r>
        <w:rPr>
          <w:rFonts w:ascii="Arial" w:hAnsi="Arial" w:cs="Arial"/>
          <w:b/>
          <w:sz w:val="20"/>
          <w:u w:val="single"/>
        </w:rPr>
        <w:t>Work a</w:t>
      </w:r>
      <w:r w:rsidRPr="00DD0E2B">
        <w:rPr>
          <w:rFonts w:ascii="Arial" w:hAnsi="Arial" w:cs="Arial"/>
          <w:b/>
          <w:sz w:val="20"/>
          <w:u w:val="single"/>
        </w:rPr>
        <w:t xml:space="preserve">ccidents </w:t>
      </w:r>
      <w:r>
        <w:rPr>
          <w:rFonts w:ascii="Arial" w:hAnsi="Arial" w:cs="Arial"/>
          <w:b/>
          <w:sz w:val="20"/>
          <w:u w:val="single"/>
        </w:rPr>
        <w:t>and occupational diseases</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sz w:val="20"/>
        </w:rPr>
      </w:pPr>
      <w:r w:rsidRPr="00DD0E2B">
        <w:rPr>
          <w:rFonts w:ascii="Arial" w:hAnsi="Arial" w:cs="Arial"/>
          <w:sz w:val="20"/>
        </w:rPr>
        <w:t xml:space="preserve">CEA </w:t>
      </w:r>
      <w:r>
        <w:rPr>
          <w:rFonts w:ascii="Arial" w:hAnsi="Arial" w:cs="Arial"/>
          <w:sz w:val="20"/>
        </w:rPr>
        <w:t>is mindful that the service providers’ employees, including the subcontractors, enjoy working conditions that protect their health and safety in the same way as it has this concern for its own staff</w:t>
      </w:r>
      <w:r w:rsidRPr="00DD0E2B">
        <w:rPr>
          <w:rFonts w:ascii="Arial" w:hAnsi="Arial" w:cs="Arial"/>
          <w:sz w:val="20"/>
        </w:rPr>
        <w:t>.</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sz w:val="20"/>
        </w:rPr>
      </w:pPr>
      <w:r>
        <w:rPr>
          <w:rFonts w:ascii="Arial" w:hAnsi="Arial" w:cs="Arial"/>
          <w:sz w:val="20"/>
        </w:rPr>
        <w:t>To this end, service providers, including subcontractors, shall commit to</w:t>
      </w:r>
      <w:r w:rsidRPr="00DD0E2B">
        <w:rPr>
          <w:rFonts w:ascii="Arial" w:hAnsi="Arial" w:cs="Arial"/>
          <w:sz w:val="20"/>
        </w:rPr>
        <w:t>:</w:t>
      </w:r>
    </w:p>
    <w:p w:rsidR="009323B1" w:rsidRPr="00DD0E2B" w:rsidRDefault="009323B1" w:rsidP="00961888">
      <w:pPr>
        <w:ind w:left="1134" w:hanging="567"/>
        <w:jc w:val="both"/>
        <w:rPr>
          <w:rFonts w:ascii="Arial" w:hAnsi="Arial" w:cs="Arial"/>
          <w:sz w:val="20"/>
        </w:rPr>
      </w:pPr>
      <w:r>
        <w:rPr>
          <w:rFonts w:ascii="Arial" w:hAnsi="Arial" w:cs="Arial"/>
          <w:sz w:val="20"/>
        </w:rPr>
        <w:t>-</w:t>
      </w:r>
      <w:r>
        <w:rPr>
          <w:rFonts w:ascii="Arial" w:hAnsi="Arial" w:cs="Arial"/>
          <w:sz w:val="20"/>
        </w:rPr>
        <w:tab/>
        <w:t xml:space="preserve">promptly informing </w:t>
      </w:r>
      <w:r w:rsidRPr="00DD0E2B">
        <w:rPr>
          <w:rFonts w:ascii="Arial" w:hAnsi="Arial" w:cs="Arial"/>
          <w:sz w:val="20"/>
        </w:rPr>
        <w:t xml:space="preserve">CEA </w:t>
      </w:r>
      <w:r>
        <w:rPr>
          <w:rFonts w:ascii="Arial" w:hAnsi="Arial" w:cs="Arial"/>
          <w:sz w:val="20"/>
        </w:rPr>
        <w:t xml:space="preserve">of any work </w:t>
      </w:r>
      <w:r w:rsidRPr="00DD0E2B">
        <w:rPr>
          <w:rFonts w:ascii="Arial" w:hAnsi="Arial" w:cs="Arial"/>
          <w:sz w:val="20"/>
        </w:rPr>
        <w:t xml:space="preserve">accident, </w:t>
      </w:r>
      <w:r>
        <w:rPr>
          <w:rFonts w:ascii="Arial" w:hAnsi="Arial" w:cs="Arial"/>
          <w:sz w:val="20"/>
        </w:rPr>
        <w:t>even a minor one</w:t>
      </w:r>
      <w:r w:rsidRPr="00DD0E2B">
        <w:rPr>
          <w:rFonts w:ascii="Arial" w:hAnsi="Arial" w:cs="Arial"/>
          <w:sz w:val="20"/>
        </w:rPr>
        <w:t xml:space="preserve">, </w:t>
      </w:r>
      <w:r>
        <w:rPr>
          <w:rFonts w:ascii="Arial" w:hAnsi="Arial" w:cs="Arial"/>
          <w:sz w:val="20"/>
        </w:rPr>
        <w:t>that involves any of their employees and any occupational disease that affects said employees in connection with performance of the contract</w:t>
      </w:r>
      <w:r w:rsidRPr="00DD0E2B">
        <w:rPr>
          <w:rFonts w:ascii="Arial" w:hAnsi="Arial" w:cs="Arial"/>
          <w:sz w:val="20"/>
        </w:rPr>
        <w:t xml:space="preserve">, </w:t>
      </w:r>
      <w:r>
        <w:rPr>
          <w:rFonts w:ascii="Arial" w:hAnsi="Arial" w:cs="Arial"/>
          <w:sz w:val="20"/>
        </w:rPr>
        <w:t>without including any personal data</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refraining from concealing any accident or occupational disease</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setting annual progress goals in relation to health and safety, including a goal to reduce the number of work accidents and occupational diseases</w:t>
      </w:r>
      <w:r w:rsidRPr="00DD0E2B">
        <w:rPr>
          <w:rFonts w:ascii="Arial" w:hAnsi="Arial" w:cs="Arial"/>
          <w:sz w:val="20"/>
        </w:rPr>
        <w:t>.</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b/>
          <w:sz w:val="20"/>
          <w:u w:val="single"/>
        </w:rPr>
      </w:pPr>
      <w:r w:rsidRPr="00DD0E2B">
        <w:rPr>
          <w:rFonts w:ascii="Arial" w:hAnsi="Arial" w:cs="Arial"/>
          <w:b/>
          <w:sz w:val="20"/>
        </w:rPr>
        <w:t>11.</w:t>
      </w:r>
      <w:r w:rsidRPr="00DD0E2B">
        <w:rPr>
          <w:rFonts w:ascii="Arial" w:hAnsi="Arial" w:cs="Arial"/>
          <w:b/>
          <w:sz w:val="20"/>
        </w:rPr>
        <w:tab/>
      </w:r>
      <w:r>
        <w:rPr>
          <w:rFonts w:ascii="Arial" w:hAnsi="Arial" w:cs="Arial"/>
          <w:b/>
          <w:sz w:val="20"/>
          <w:u w:val="single"/>
        </w:rPr>
        <w:t xml:space="preserve">Handling discrepancies and </w:t>
      </w:r>
      <w:r w:rsidRPr="00DD0E2B">
        <w:rPr>
          <w:rFonts w:ascii="Arial" w:hAnsi="Arial" w:cs="Arial"/>
          <w:b/>
          <w:sz w:val="20"/>
          <w:u w:val="single"/>
        </w:rPr>
        <w:t>anomalies</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sz w:val="20"/>
        </w:rPr>
      </w:pPr>
      <w:r w:rsidRPr="00DD0E2B">
        <w:rPr>
          <w:rFonts w:ascii="Arial" w:hAnsi="Arial" w:cs="Arial"/>
          <w:sz w:val="20"/>
        </w:rPr>
        <w:t xml:space="preserve">CEA </w:t>
      </w:r>
      <w:r>
        <w:rPr>
          <w:rFonts w:ascii="Arial" w:hAnsi="Arial" w:cs="Arial"/>
          <w:sz w:val="20"/>
        </w:rPr>
        <w:t>is mindful that the service providers</w:t>
      </w:r>
      <w:r w:rsidRPr="00DD0E2B">
        <w:rPr>
          <w:rFonts w:ascii="Arial" w:hAnsi="Arial" w:cs="Arial"/>
          <w:sz w:val="20"/>
        </w:rPr>
        <w:t xml:space="preserve">, </w:t>
      </w:r>
      <w:r>
        <w:rPr>
          <w:rFonts w:ascii="Arial" w:hAnsi="Arial" w:cs="Arial"/>
          <w:sz w:val="20"/>
        </w:rPr>
        <w:t>including subcontractors</w:t>
      </w:r>
      <w:r w:rsidRPr="00DD0E2B">
        <w:rPr>
          <w:rFonts w:ascii="Arial" w:hAnsi="Arial" w:cs="Arial"/>
          <w:sz w:val="20"/>
        </w:rPr>
        <w:t xml:space="preserve">, </w:t>
      </w:r>
      <w:r>
        <w:rPr>
          <w:rFonts w:ascii="Arial" w:hAnsi="Arial" w:cs="Arial"/>
          <w:sz w:val="20"/>
        </w:rPr>
        <w:t>and their staff, help to achieve a good level of safety and, as required, nuclear safety</w:t>
      </w:r>
      <w:r w:rsidRPr="00DD0E2B">
        <w:rPr>
          <w:rFonts w:ascii="Arial" w:hAnsi="Arial" w:cs="Arial"/>
          <w:sz w:val="20"/>
        </w:rPr>
        <w:t>.</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sz w:val="20"/>
        </w:rPr>
      </w:pPr>
      <w:r>
        <w:rPr>
          <w:rFonts w:ascii="Arial" w:hAnsi="Arial" w:cs="Arial"/>
          <w:sz w:val="20"/>
        </w:rPr>
        <w:t>Therefore</w:t>
      </w:r>
      <w:r w:rsidRPr="00DD0E2B">
        <w:rPr>
          <w:rFonts w:ascii="Arial" w:hAnsi="Arial" w:cs="Arial"/>
          <w:sz w:val="20"/>
        </w:rPr>
        <w:t xml:space="preserve">, </w:t>
      </w:r>
      <w:r>
        <w:rPr>
          <w:rFonts w:ascii="Arial" w:hAnsi="Arial" w:cs="Arial"/>
          <w:sz w:val="20"/>
        </w:rPr>
        <w:t>service providers and subcontractors shall commit to</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 xml:space="preserve">promptly reporting to </w:t>
      </w:r>
      <w:r w:rsidRPr="00DD0E2B">
        <w:rPr>
          <w:rFonts w:ascii="Arial" w:hAnsi="Arial" w:cs="Arial"/>
          <w:sz w:val="20"/>
        </w:rPr>
        <w:t xml:space="preserve">CEA </w:t>
      </w:r>
      <w:r>
        <w:rPr>
          <w:rFonts w:ascii="Arial" w:hAnsi="Arial" w:cs="Arial"/>
          <w:sz w:val="20"/>
        </w:rPr>
        <w:t>any nuclear or other safety incident or accident and, in general, any deviation from the nuclear or other safety reference system or any anomaly</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refraining from concealing any incident or accident</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not sanctioning any employee who reports a deviation or anomaly, nor any employee who caused the deviation or anomaly, except for professional misconduct</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 xml:space="preserve">providing </w:t>
      </w:r>
      <w:r w:rsidRPr="00DD0E2B">
        <w:rPr>
          <w:rFonts w:ascii="Arial" w:hAnsi="Arial" w:cs="Arial"/>
          <w:sz w:val="20"/>
        </w:rPr>
        <w:t xml:space="preserve">CEA </w:t>
      </w:r>
      <w:r>
        <w:rPr>
          <w:rFonts w:ascii="Arial" w:hAnsi="Arial" w:cs="Arial"/>
          <w:sz w:val="20"/>
        </w:rPr>
        <w:t>with all information in relation to the event or deviation, and performing an analysis thereof and, where necessary, providing feedback</w:t>
      </w:r>
      <w:r w:rsidRPr="00DD0E2B">
        <w:rPr>
          <w:rFonts w:ascii="Arial" w:hAnsi="Arial" w:cs="Arial"/>
          <w:sz w:val="20"/>
        </w:rPr>
        <w:t>;</w:t>
      </w:r>
    </w:p>
    <w:p w:rsidR="009323B1" w:rsidRPr="00DD0E2B"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setting annual progress goals as regards nuclear safety</w:t>
      </w:r>
      <w:r w:rsidRPr="00DD0E2B">
        <w:rPr>
          <w:rFonts w:ascii="Arial" w:hAnsi="Arial" w:cs="Arial"/>
          <w:sz w:val="20"/>
        </w:rPr>
        <w:t>.</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sz w:val="20"/>
        </w:rPr>
      </w:pPr>
      <w:r w:rsidRPr="00DD0E2B">
        <w:rPr>
          <w:rFonts w:ascii="Arial" w:hAnsi="Arial" w:cs="Arial"/>
          <w:sz w:val="20"/>
        </w:rPr>
        <w:t xml:space="preserve">CEA </w:t>
      </w:r>
      <w:r>
        <w:rPr>
          <w:rFonts w:ascii="Arial" w:hAnsi="Arial" w:cs="Arial"/>
          <w:sz w:val="20"/>
        </w:rPr>
        <w:t>undertakes to ensure that service providers, including subcontractors, have access to information and feedback of the events that occur in its facilities and which may affect the activities of the service providers and subcontractors</w:t>
      </w:r>
      <w:r w:rsidRPr="00DD0E2B">
        <w:rPr>
          <w:rFonts w:ascii="Arial" w:hAnsi="Arial" w:cs="Arial"/>
          <w:sz w:val="20"/>
        </w:rPr>
        <w:t>.</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b/>
          <w:sz w:val="20"/>
          <w:u w:val="single"/>
        </w:rPr>
      </w:pPr>
      <w:r w:rsidRPr="00DD0E2B">
        <w:rPr>
          <w:rFonts w:ascii="Arial" w:hAnsi="Arial" w:cs="Arial"/>
          <w:b/>
          <w:sz w:val="20"/>
        </w:rPr>
        <w:t>12.</w:t>
      </w:r>
      <w:r w:rsidRPr="00DD0E2B">
        <w:rPr>
          <w:rFonts w:ascii="Arial" w:hAnsi="Arial" w:cs="Arial"/>
          <w:b/>
          <w:sz w:val="20"/>
        </w:rPr>
        <w:tab/>
      </w:r>
      <w:r>
        <w:rPr>
          <w:rFonts w:ascii="Arial" w:hAnsi="Arial" w:cs="Arial"/>
          <w:b/>
          <w:sz w:val="20"/>
          <w:u w:val="single"/>
        </w:rPr>
        <w:t>Involvement in the expanded CHSCT</w:t>
      </w:r>
    </w:p>
    <w:p w:rsidR="009323B1" w:rsidRPr="00DD0E2B" w:rsidRDefault="009323B1" w:rsidP="00DD0E2B">
      <w:pPr>
        <w:jc w:val="both"/>
        <w:rPr>
          <w:rFonts w:ascii="Arial" w:hAnsi="Arial" w:cs="Arial"/>
          <w:sz w:val="20"/>
        </w:rPr>
      </w:pPr>
    </w:p>
    <w:p w:rsidR="009323B1" w:rsidRPr="00DD0E2B" w:rsidRDefault="009323B1" w:rsidP="00DD0E2B">
      <w:pPr>
        <w:jc w:val="both"/>
        <w:rPr>
          <w:rFonts w:ascii="Arial" w:hAnsi="Arial" w:cs="Arial"/>
          <w:sz w:val="20"/>
        </w:rPr>
      </w:pPr>
      <w:r>
        <w:rPr>
          <w:rFonts w:ascii="Arial" w:hAnsi="Arial" w:cs="Arial"/>
          <w:sz w:val="20"/>
        </w:rPr>
        <w:t xml:space="preserve">Whenever the specific </w:t>
      </w:r>
      <w:r w:rsidRPr="00DD0E2B">
        <w:rPr>
          <w:rFonts w:ascii="Arial" w:hAnsi="Arial" w:cs="Arial"/>
          <w:sz w:val="20"/>
        </w:rPr>
        <w:t xml:space="preserve">conditions </w:t>
      </w:r>
      <w:r>
        <w:rPr>
          <w:rFonts w:ascii="Arial" w:hAnsi="Arial" w:cs="Arial"/>
          <w:sz w:val="20"/>
        </w:rPr>
        <w:t xml:space="preserve">stipulated by the French Labour </w:t>
      </w:r>
      <w:r w:rsidRPr="00DD0E2B">
        <w:rPr>
          <w:rFonts w:ascii="Arial" w:hAnsi="Arial" w:cs="Arial"/>
          <w:sz w:val="20"/>
        </w:rPr>
        <w:t xml:space="preserve">Code </w:t>
      </w:r>
      <w:r>
        <w:rPr>
          <w:rFonts w:ascii="Arial" w:hAnsi="Arial" w:cs="Arial"/>
          <w:sz w:val="20"/>
        </w:rPr>
        <w:t>are fulfilled</w:t>
      </w:r>
      <w:r>
        <w:rPr>
          <w:rStyle w:val="Appelnotedebasdep"/>
          <w:rFonts w:ascii="Arial" w:hAnsi="Arial" w:cs="Arial"/>
          <w:sz w:val="20"/>
        </w:rPr>
        <w:footnoteReference w:id="3"/>
      </w:r>
      <w:r>
        <w:rPr>
          <w:rFonts w:ascii="Arial" w:hAnsi="Arial" w:cs="Arial"/>
          <w:sz w:val="20"/>
        </w:rPr>
        <w:t xml:space="preserve">, </w:t>
      </w:r>
      <w:r w:rsidRPr="00DD0E2B">
        <w:rPr>
          <w:rFonts w:ascii="Arial" w:hAnsi="Arial" w:cs="Arial"/>
          <w:sz w:val="20"/>
        </w:rPr>
        <w:t xml:space="preserve">CEA </w:t>
      </w:r>
      <w:r>
        <w:rPr>
          <w:rFonts w:ascii="Arial" w:hAnsi="Arial" w:cs="Arial"/>
          <w:sz w:val="20"/>
        </w:rPr>
        <w:t xml:space="preserve">sets up an expanded </w:t>
      </w:r>
      <w:r w:rsidRPr="00DD0E2B">
        <w:rPr>
          <w:rFonts w:ascii="Arial" w:hAnsi="Arial" w:cs="Arial"/>
          <w:sz w:val="20"/>
        </w:rPr>
        <w:t xml:space="preserve">CHSCT </w:t>
      </w:r>
      <w:r>
        <w:rPr>
          <w:rFonts w:ascii="Arial" w:hAnsi="Arial" w:cs="Arial"/>
          <w:sz w:val="20"/>
        </w:rPr>
        <w:t>in order to ensure the repre</w:t>
      </w:r>
      <w:r w:rsidRPr="00DD0E2B">
        <w:rPr>
          <w:rFonts w:ascii="Arial" w:hAnsi="Arial" w:cs="Arial"/>
          <w:sz w:val="20"/>
        </w:rPr>
        <w:t xml:space="preserve">sentation </w:t>
      </w:r>
      <w:r>
        <w:rPr>
          <w:rFonts w:ascii="Arial" w:hAnsi="Arial" w:cs="Arial"/>
          <w:sz w:val="20"/>
        </w:rPr>
        <w:t>of service providers and their subcontractors</w:t>
      </w:r>
      <w:r w:rsidRPr="00DD0E2B">
        <w:rPr>
          <w:rFonts w:ascii="Arial" w:hAnsi="Arial" w:cs="Arial"/>
          <w:sz w:val="20"/>
        </w:rPr>
        <w:t>.</w:t>
      </w:r>
    </w:p>
    <w:p w:rsidR="009323B1" w:rsidRPr="00DD0E2B" w:rsidRDefault="009323B1" w:rsidP="00DD0E2B">
      <w:pPr>
        <w:jc w:val="both"/>
        <w:rPr>
          <w:rFonts w:ascii="Arial" w:hAnsi="Arial" w:cs="Arial"/>
          <w:sz w:val="20"/>
        </w:rPr>
      </w:pPr>
    </w:p>
    <w:p w:rsidR="009323B1" w:rsidRDefault="009323B1" w:rsidP="00DD0E2B">
      <w:pPr>
        <w:jc w:val="both"/>
        <w:rPr>
          <w:rFonts w:ascii="Arial" w:hAnsi="Arial" w:cs="Arial"/>
          <w:sz w:val="20"/>
        </w:rPr>
      </w:pPr>
      <w:r>
        <w:rPr>
          <w:rFonts w:ascii="Arial" w:hAnsi="Arial" w:cs="Arial"/>
          <w:sz w:val="20"/>
        </w:rPr>
        <w:t>Whenever they fulfil the conditions</w:t>
      </w:r>
      <w:r w:rsidRPr="00DD0E2B">
        <w:rPr>
          <w:rFonts w:ascii="Arial" w:hAnsi="Arial" w:cs="Arial"/>
          <w:sz w:val="20"/>
        </w:rPr>
        <w:t xml:space="preserve">, </w:t>
      </w:r>
      <w:r>
        <w:rPr>
          <w:rFonts w:ascii="Arial" w:hAnsi="Arial" w:cs="Arial"/>
          <w:sz w:val="20"/>
        </w:rPr>
        <w:t xml:space="preserve">the service providers undertake to actively take part in the expanded </w:t>
      </w:r>
      <w:r w:rsidRPr="00DD0E2B">
        <w:rPr>
          <w:rFonts w:ascii="Arial" w:hAnsi="Arial" w:cs="Arial"/>
          <w:sz w:val="20"/>
        </w:rPr>
        <w:t xml:space="preserve">CHSCT </w:t>
      </w:r>
      <w:r>
        <w:rPr>
          <w:rFonts w:ascii="Arial" w:hAnsi="Arial" w:cs="Arial"/>
          <w:sz w:val="20"/>
        </w:rPr>
        <w:t xml:space="preserve">of the </w:t>
      </w:r>
      <w:r w:rsidRPr="00DD0E2B">
        <w:rPr>
          <w:rFonts w:ascii="Arial" w:hAnsi="Arial" w:cs="Arial"/>
          <w:sz w:val="20"/>
        </w:rPr>
        <w:t xml:space="preserve">CEA </w:t>
      </w:r>
      <w:r>
        <w:rPr>
          <w:rFonts w:ascii="Arial" w:hAnsi="Arial" w:cs="Arial"/>
          <w:sz w:val="20"/>
        </w:rPr>
        <w:t>centre where the contract is being performed, and to foster representation of their staff within the committee meetings</w:t>
      </w:r>
      <w:r w:rsidRPr="00DD0E2B">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CD6294" w:rsidRDefault="009323B1" w:rsidP="00A04CC3">
      <w:pPr>
        <w:ind w:left="426" w:hanging="426"/>
        <w:jc w:val="both"/>
        <w:rPr>
          <w:rFonts w:ascii="Arial" w:hAnsi="Arial" w:cs="Arial"/>
          <w:b/>
          <w:sz w:val="20"/>
          <w:u w:val="single"/>
        </w:rPr>
      </w:pPr>
      <w:r w:rsidRPr="00CD6294">
        <w:rPr>
          <w:rFonts w:ascii="Arial" w:hAnsi="Arial" w:cs="Arial"/>
          <w:b/>
          <w:sz w:val="20"/>
        </w:rPr>
        <w:t>13.</w:t>
      </w:r>
      <w:r w:rsidRPr="00CD6294">
        <w:rPr>
          <w:rFonts w:ascii="Arial" w:hAnsi="Arial" w:cs="Arial"/>
          <w:b/>
          <w:sz w:val="20"/>
        </w:rPr>
        <w:tab/>
      </w:r>
      <w:r>
        <w:rPr>
          <w:rFonts w:ascii="Arial" w:hAnsi="Arial" w:cs="Arial"/>
          <w:b/>
          <w:sz w:val="20"/>
          <w:u w:val="single"/>
        </w:rPr>
        <w:t>Medical supervision</w:t>
      </w:r>
    </w:p>
    <w:p w:rsidR="009323B1" w:rsidRPr="00CD6294" w:rsidRDefault="009323B1" w:rsidP="00CD6294">
      <w:pPr>
        <w:jc w:val="both"/>
        <w:rPr>
          <w:rFonts w:ascii="Arial" w:hAnsi="Arial" w:cs="Arial"/>
          <w:sz w:val="20"/>
        </w:rPr>
      </w:pPr>
    </w:p>
    <w:p w:rsidR="009323B1" w:rsidRPr="00CD6294" w:rsidRDefault="009323B1" w:rsidP="00CD6294">
      <w:pPr>
        <w:jc w:val="both"/>
        <w:rPr>
          <w:rFonts w:ascii="Arial" w:hAnsi="Arial" w:cs="Arial"/>
          <w:sz w:val="20"/>
        </w:rPr>
      </w:pPr>
      <w:r>
        <w:rPr>
          <w:rFonts w:ascii="Arial" w:hAnsi="Arial" w:cs="Arial"/>
          <w:sz w:val="20"/>
        </w:rPr>
        <w:t xml:space="preserve">With a view to ensuring that the staff of service providers, including subcontractors, enjoy the same quality of medical supervision as that enjoyed by </w:t>
      </w:r>
      <w:r w:rsidRPr="00CD6294">
        <w:rPr>
          <w:rFonts w:ascii="Arial" w:hAnsi="Arial" w:cs="Arial"/>
          <w:sz w:val="20"/>
        </w:rPr>
        <w:t>CEA</w:t>
      </w:r>
      <w:r>
        <w:rPr>
          <w:rFonts w:ascii="Arial" w:hAnsi="Arial" w:cs="Arial"/>
          <w:sz w:val="20"/>
        </w:rPr>
        <w:t xml:space="preserve"> staff</w:t>
      </w:r>
      <w:r w:rsidRPr="00CD6294">
        <w:rPr>
          <w:rFonts w:ascii="Arial" w:hAnsi="Arial" w:cs="Arial"/>
          <w:sz w:val="20"/>
        </w:rPr>
        <w:t xml:space="preserve">, </w:t>
      </w:r>
      <w:r>
        <w:rPr>
          <w:rFonts w:ascii="Arial" w:hAnsi="Arial" w:cs="Arial"/>
          <w:sz w:val="20"/>
        </w:rPr>
        <w:t>CEA offers service providers, under regulatory conditions, to have its centres’ occupational health departments provide the following</w:t>
      </w:r>
      <w:r w:rsidRPr="00CD6294">
        <w:rPr>
          <w:rFonts w:ascii="Arial" w:hAnsi="Arial" w:cs="Arial"/>
          <w:sz w:val="20"/>
        </w:rPr>
        <w:t>:</w:t>
      </w:r>
    </w:p>
    <w:p w:rsidR="009323B1" w:rsidRPr="00CD6294"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any additional examinations that are required by the nature and duration of the work performed at CEA by the employees of the service providers and their subcontractors, and, whenever possible, periodic examinations</w:t>
      </w:r>
      <w:r w:rsidRPr="00CD6294">
        <w:rPr>
          <w:rFonts w:ascii="Arial" w:hAnsi="Arial" w:cs="Arial"/>
          <w:sz w:val="20"/>
        </w:rPr>
        <w:t>;</w:t>
      </w:r>
    </w:p>
    <w:p w:rsidR="009323B1" w:rsidRPr="00CD6294" w:rsidRDefault="009323B1" w:rsidP="00CD6294">
      <w:pPr>
        <w:ind w:left="1134" w:hanging="567"/>
        <w:jc w:val="both"/>
        <w:rPr>
          <w:rFonts w:ascii="Arial" w:hAnsi="Arial" w:cs="Arial"/>
          <w:sz w:val="20"/>
        </w:rPr>
      </w:pPr>
      <w:r>
        <w:rPr>
          <w:rFonts w:ascii="Arial" w:hAnsi="Arial" w:cs="Arial"/>
          <w:sz w:val="20"/>
        </w:rPr>
        <w:t>-</w:t>
      </w:r>
      <w:r>
        <w:rPr>
          <w:rFonts w:ascii="Arial" w:hAnsi="Arial" w:cs="Arial"/>
          <w:sz w:val="20"/>
        </w:rPr>
        <w:tab/>
        <w:t>enhanced medical supervision of employees exposed to ionising radiation when working in a CEA centre that houses a base nuclear facility</w:t>
      </w:r>
      <w:r w:rsidRPr="00CD6294">
        <w:rPr>
          <w:rFonts w:ascii="Arial" w:hAnsi="Arial" w:cs="Arial"/>
          <w:sz w:val="20"/>
        </w:rPr>
        <w:t xml:space="preserve"> </w:t>
      </w:r>
      <w:r>
        <w:rPr>
          <w:rFonts w:ascii="Arial" w:hAnsi="Arial" w:cs="Arial"/>
          <w:sz w:val="20"/>
        </w:rPr>
        <w:t>or a secret base nuclear facility</w:t>
      </w:r>
      <w:r w:rsidRPr="00CD6294">
        <w:rPr>
          <w:rFonts w:ascii="Arial" w:hAnsi="Arial" w:cs="Arial"/>
          <w:sz w:val="20"/>
        </w:rPr>
        <w:t>.</w:t>
      </w:r>
    </w:p>
    <w:p w:rsidR="009323B1" w:rsidRPr="00CD6294" w:rsidRDefault="009323B1" w:rsidP="00CD6294">
      <w:pPr>
        <w:jc w:val="both"/>
        <w:rPr>
          <w:rFonts w:ascii="Arial" w:hAnsi="Arial" w:cs="Arial"/>
          <w:sz w:val="20"/>
        </w:rPr>
      </w:pPr>
    </w:p>
    <w:p w:rsidR="009323B1" w:rsidRDefault="009323B1" w:rsidP="00CD6294">
      <w:pPr>
        <w:jc w:val="both"/>
        <w:rPr>
          <w:rFonts w:ascii="Arial" w:hAnsi="Arial" w:cs="Arial"/>
          <w:sz w:val="20"/>
        </w:rPr>
      </w:pPr>
      <w:r>
        <w:rPr>
          <w:rFonts w:ascii="Arial" w:hAnsi="Arial" w:cs="Arial"/>
          <w:sz w:val="20"/>
        </w:rPr>
        <w:t>Moreover</w:t>
      </w:r>
      <w:r w:rsidRPr="00CD6294">
        <w:rPr>
          <w:rFonts w:ascii="Arial" w:hAnsi="Arial" w:cs="Arial"/>
          <w:sz w:val="20"/>
        </w:rPr>
        <w:t xml:space="preserve">, CEA </w:t>
      </w:r>
      <w:r>
        <w:rPr>
          <w:rFonts w:ascii="Arial" w:hAnsi="Arial" w:cs="Arial"/>
          <w:sz w:val="20"/>
        </w:rPr>
        <w:t>undertakes to enable communication between the respective occupational physicians:</w:t>
      </w:r>
    </w:p>
    <w:p w:rsidR="009323B1" w:rsidRPr="00CD6294" w:rsidRDefault="009323B1" w:rsidP="00B05A96">
      <w:pPr>
        <w:ind w:left="1134" w:hanging="567"/>
        <w:jc w:val="both"/>
        <w:rPr>
          <w:rFonts w:ascii="Arial" w:hAnsi="Arial" w:cs="Arial"/>
          <w:sz w:val="20"/>
        </w:rPr>
      </w:pPr>
      <w:r>
        <w:rPr>
          <w:rFonts w:ascii="Arial" w:hAnsi="Arial" w:cs="Arial"/>
          <w:sz w:val="20"/>
        </w:rPr>
        <w:t>-</w:t>
      </w:r>
      <w:r>
        <w:rPr>
          <w:rFonts w:ascii="Arial" w:hAnsi="Arial" w:cs="Arial"/>
          <w:sz w:val="20"/>
        </w:rPr>
        <w:tab/>
        <w:t xml:space="preserve">of the elements of the personal medical file of the service providers’ and their subcontractors’ employees which are required by the </w:t>
      </w:r>
      <w:r w:rsidRPr="00CD6294">
        <w:rPr>
          <w:rFonts w:ascii="Arial" w:hAnsi="Arial" w:cs="Arial"/>
          <w:sz w:val="20"/>
        </w:rPr>
        <w:t xml:space="preserve">CEA </w:t>
      </w:r>
      <w:r>
        <w:rPr>
          <w:rFonts w:ascii="Arial" w:hAnsi="Arial" w:cs="Arial"/>
          <w:sz w:val="20"/>
        </w:rPr>
        <w:t>occupational physician</w:t>
      </w:r>
      <w:r w:rsidRPr="00CD6294">
        <w:rPr>
          <w:rFonts w:ascii="Arial" w:hAnsi="Arial" w:cs="Arial"/>
          <w:sz w:val="20"/>
        </w:rPr>
        <w:t>;</w:t>
      </w:r>
    </w:p>
    <w:p w:rsidR="009323B1" w:rsidRPr="00CD6294" w:rsidRDefault="009323B1" w:rsidP="00B05A96">
      <w:pPr>
        <w:ind w:left="1134" w:hanging="567"/>
        <w:jc w:val="both"/>
        <w:rPr>
          <w:rFonts w:ascii="Arial" w:hAnsi="Arial" w:cs="Arial"/>
          <w:sz w:val="20"/>
        </w:rPr>
      </w:pPr>
      <w:r>
        <w:rPr>
          <w:rFonts w:ascii="Arial" w:hAnsi="Arial" w:cs="Arial"/>
          <w:sz w:val="20"/>
        </w:rPr>
        <w:t>-</w:t>
      </w:r>
      <w:r>
        <w:rPr>
          <w:rFonts w:ascii="Arial" w:hAnsi="Arial" w:cs="Arial"/>
          <w:sz w:val="20"/>
        </w:rPr>
        <w:tab/>
        <w:t>information on the specific risks posed by the work for the health of the service providers’ employees</w:t>
      </w:r>
      <w:r w:rsidRPr="00CD6294">
        <w:rPr>
          <w:rFonts w:ascii="Arial" w:hAnsi="Arial" w:cs="Arial"/>
          <w:sz w:val="20"/>
        </w:rPr>
        <w:t>.</w:t>
      </w:r>
    </w:p>
    <w:p w:rsidR="009323B1" w:rsidRPr="00CD6294" w:rsidRDefault="009323B1" w:rsidP="00CD6294">
      <w:pPr>
        <w:jc w:val="both"/>
        <w:rPr>
          <w:rFonts w:ascii="Arial" w:hAnsi="Arial" w:cs="Arial"/>
          <w:sz w:val="20"/>
        </w:rPr>
      </w:pPr>
    </w:p>
    <w:p w:rsidR="009323B1" w:rsidRPr="00B05A96" w:rsidRDefault="009323B1" w:rsidP="00A04CC3">
      <w:pPr>
        <w:ind w:left="426" w:hanging="426"/>
        <w:jc w:val="both"/>
        <w:rPr>
          <w:rFonts w:ascii="Arial" w:hAnsi="Arial" w:cs="Arial"/>
          <w:b/>
          <w:sz w:val="20"/>
          <w:u w:val="single"/>
        </w:rPr>
      </w:pPr>
      <w:r w:rsidRPr="00B05A96">
        <w:rPr>
          <w:rFonts w:ascii="Arial" w:hAnsi="Arial" w:cs="Arial"/>
          <w:b/>
          <w:sz w:val="20"/>
        </w:rPr>
        <w:t>14.</w:t>
      </w:r>
      <w:r w:rsidRPr="00B05A96">
        <w:rPr>
          <w:rFonts w:ascii="Arial" w:hAnsi="Arial" w:cs="Arial"/>
          <w:b/>
          <w:sz w:val="20"/>
        </w:rPr>
        <w:tab/>
      </w:r>
      <w:r>
        <w:rPr>
          <w:rFonts w:ascii="Arial" w:hAnsi="Arial" w:cs="Arial"/>
          <w:b/>
          <w:sz w:val="20"/>
          <w:u w:val="single"/>
        </w:rPr>
        <w:t>Use of temporary work</w:t>
      </w:r>
    </w:p>
    <w:p w:rsidR="009323B1" w:rsidRPr="00CD6294" w:rsidRDefault="009323B1" w:rsidP="00CD6294">
      <w:pPr>
        <w:jc w:val="both"/>
        <w:rPr>
          <w:rFonts w:ascii="Arial" w:hAnsi="Arial" w:cs="Arial"/>
          <w:sz w:val="20"/>
        </w:rPr>
      </w:pPr>
    </w:p>
    <w:p w:rsidR="009323B1" w:rsidRPr="00CD6294" w:rsidRDefault="009323B1" w:rsidP="00CD6294">
      <w:pPr>
        <w:jc w:val="both"/>
        <w:rPr>
          <w:rFonts w:ascii="Arial" w:hAnsi="Arial" w:cs="Arial"/>
          <w:sz w:val="20"/>
        </w:rPr>
      </w:pPr>
      <w:r w:rsidRPr="00CD6294">
        <w:rPr>
          <w:rFonts w:ascii="Arial" w:hAnsi="Arial" w:cs="Arial"/>
          <w:sz w:val="20"/>
        </w:rPr>
        <w:t xml:space="preserve">CEA </w:t>
      </w:r>
      <w:r>
        <w:rPr>
          <w:rFonts w:ascii="Arial" w:hAnsi="Arial" w:cs="Arial"/>
          <w:sz w:val="20"/>
        </w:rPr>
        <w:t>requires service providers working in a nuclear facility to make the following commitments</w:t>
      </w:r>
      <w:r w:rsidRPr="00CD6294">
        <w:rPr>
          <w:rFonts w:ascii="Arial" w:hAnsi="Arial" w:cs="Arial"/>
          <w:sz w:val="20"/>
        </w:rPr>
        <w:t>:</w:t>
      </w:r>
    </w:p>
    <w:p w:rsidR="009323B1" w:rsidRPr="00CD6294" w:rsidRDefault="009323B1" w:rsidP="00A04CC3">
      <w:pPr>
        <w:ind w:left="1134" w:hanging="567"/>
        <w:jc w:val="both"/>
        <w:rPr>
          <w:rFonts w:ascii="Arial" w:hAnsi="Arial" w:cs="Arial"/>
          <w:sz w:val="20"/>
        </w:rPr>
      </w:pPr>
      <w:r>
        <w:rPr>
          <w:rFonts w:ascii="Arial" w:hAnsi="Arial" w:cs="Arial"/>
          <w:sz w:val="20"/>
        </w:rPr>
        <w:t>-</w:t>
      </w:r>
      <w:r>
        <w:rPr>
          <w:rFonts w:ascii="Arial" w:hAnsi="Arial" w:cs="Arial"/>
          <w:sz w:val="20"/>
        </w:rPr>
        <w:tab/>
        <w:t>only use</w:t>
      </w:r>
      <w:r w:rsidRPr="00CD6294">
        <w:rPr>
          <w:rFonts w:ascii="Arial" w:hAnsi="Arial" w:cs="Arial"/>
          <w:sz w:val="20"/>
        </w:rPr>
        <w:t xml:space="preserve">, </w:t>
      </w:r>
      <w:r>
        <w:rPr>
          <w:rFonts w:ascii="Arial" w:hAnsi="Arial" w:cs="Arial"/>
          <w:sz w:val="20"/>
        </w:rPr>
        <w:t>when required</w:t>
      </w:r>
      <w:r w:rsidRPr="00CD6294">
        <w:rPr>
          <w:rFonts w:ascii="Arial" w:hAnsi="Arial" w:cs="Arial"/>
          <w:sz w:val="20"/>
        </w:rPr>
        <w:t xml:space="preserve">, </w:t>
      </w:r>
      <w:r>
        <w:rPr>
          <w:rFonts w:ascii="Arial" w:hAnsi="Arial" w:cs="Arial"/>
          <w:sz w:val="20"/>
        </w:rPr>
        <w:t>CEFRl-I-certified temping agencies</w:t>
      </w:r>
      <w:r w:rsidRPr="00CD6294">
        <w:rPr>
          <w:rFonts w:ascii="Arial" w:hAnsi="Arial" w:cs="Arial"/>
          <w:sz w:val="20"/>
        </w:rPr>
        <w:t>;</w:t>
      </w:r>
    </w:p>
    <w:p w:rsidR="009323B1" w:rsidRPr="00CD6294" w:rsidRDefault="009323B1" w:rsidP="00A04CC3">
      <w:pPr>
        <w:ind w:left="1134" w:hanging="567"/>
        <w:jc w:val="both"/>
        <w:rPr>
          <w:rFonts w:ascii="Arial" w:hAnsi="Arial" w:cs="Arial"/>
          <w:sz w:val="20"/>
        </w:rPr>
      </w:pPr>
      <w:r>
        <w:rPr>
          <w:rFonts w:ascii="Arial" w:hAnsi="Arial" w:cs="Arial"/>
          <w:sz w:val="20"/>
        </w:rPr>
        <w:t>-</w:t>
      </w:r>
      <w:r>
        <w:rPr>
          <w:rFonts w:ascii="Arial" w:hAnsi="Arial" w:cs="Arial"/>
          <w:sz w:val="20"/>
        </w:rPr>
        <w:tab/>
        <w:t>refrain from appointing temporary workers to supervisory positions or safety-related positions, except whenever this is required for a temporary replacement or with CEA’s prior authorisation</w:t>
      </w:r>
      <w:r w:rsidRPr="00CD6294">
        <w:rPr>
          <w:rFonts w:ascii="Arial" w:hAnsi="Arial" w:cs="Arial"/>
          <w:sz w:val="20"/>
        </w:rPr>
        <w:t>;</w:t>
      </w:r>
    </w:p>
    <w:p w:rsidR="009323B1" w:rsidRPr="00CD6294" w:rsidRDefault="009323B1" w:rsidP="00A04CC3">
      <w:pPr>
        <w:ind w:left="1134" w:hanging="567"/>
        <w:jc w:val="both"/>
        <w:rPr>
          <w:rFonts w:ascii="Arial" w:hAnsi="Arial" w:cs="Arial"/>
          <w:sz w:val="20"/>
        </w:rPr>
      </w:pPr>
      <w:r>
        <w:rPr>
          <w:rFonts w:ascii="Arial" w:hAnsi="Arial" w:cs="Arial"/>
          <w:sz w:val="20"/>
        </w:rPr>
        <w:t>-</w:t>
      </w:r>
      <w:r>
        <w:rPr>
          <w:rFonts w:ascii="Arial" w:hAnsi="Arial" w:cs="Arial"/>
          <w:sz w:val="20"/>
        </w:rPr>
        <w:tab/>
        <w:t xml:space="preserve">as regards temporary workers, to comply with the same provisions as those stipulated by these specifications for their staff, in particular provision of radiation protection training by a </w:t>
      </w:r>
      <w:r w:rsidRPr="00CD6294">
        <w:rPr>
          <w:rFonts w:ascii="Arial" w:hAnsi="Arial" w:cs="Arial"/>
          <w:sz w:val="20"/>
        </w:rPr>
        <w:t>CEFRl-F</w:t>
      </w:r>
      <w:r>
        <w:rPr>
          <w:rFonts w:ascii="Arial" w:hAnsi="Arial" w:cs="Arial"/>
          <w:sz w:val="20"/>
        </w:rPr>
        <w:t>-certified organisation for class </w:t>
      </w:r>
      <w:r w:rsidRPr="00CD6294">
        <w:rPr>
          <w:rFonts w:ascii="Arial" w:hAnsi="Arial" w:cs="Arial"/>
          <w:sz w:val="20"/>
        </w:rPr>
        <w:t xml:space="preserve">A </w:t>
      </w:r>
      <w:r>
        <w:rPr>
          <w:rFonts w:ascii="Arial" w:hAnsi="Arial" w:cs="Arial"/>
          <w:sz w:val="20"/>
        </w:rPr>
        <w:t xml:space="preserve">or </w:t>
      </w:r>
      <w:r w:rsidRPr="00CD6294">
        <w:rPr>
          <w:rFonts w:ascii="Arial" w:hAnsi="Arial" w:cs="Arial"/>
          <w:sz w:val="20"/>
        </w:rPr>
        <w:t xml:space="preserve">B </w:t>
      </w:r>
      <w:r>
        <w:rPr>
          <w:rFonts w:ascii="Arial" w:hAnsi="Arial" w:cs="Arial"/>
          <w:sz w:val="20"/>
        </w:rPr>
        <w:t>workers</w:t>
      </w:r>
      <w:r w:rsidRPr="00CD6294">
        <w:rPr>
          <w:rFonts w:ascii="Arial" w:hAnsi="Arial" w:cs="Arial"/>
          <w:sz w:val="20"/>
        </w:rPr>
        <w:t>;</w:t>
      </w:r>
    </w:p>
    <w:p w:rsidR="009323B1" w:rsidRPr="00CD6294" w:rsidRDefault="009323B1" w:rsidP="00A04CC3">
      <w:pPr>
        <w:ind w:left="1134" w:hanging="567"/>
        <w:jc w:val="both"/>
        <w:rPr>
          <w:rFonts w:ascii="Arial" w:hAnsi="Arial" w:cs="Arial"/>
          <w:sz w:val="20"/>
        </w:rPr>
      </w:pPr>
      <w:r>
        <w:rPr>
          <w:rFonts w:ascii="Arial" w:hAnsi="Arial" w:cs="Arial"/>
          <w:sz w:val="20"/>
        </w:rPr>
        <w:t>-</w:t>
      </w:r>
      <w:r>
        <w:rPr>
          <w:rFonts w:ascii="Arial" w:hAnsi="Arial" w:cs="Arial"/>
          <w:sz w:val="20"/>
        </w:rPr>
        <w:tab/>
        <w:t>ensure that their subcontractors do the same</w:t>
      </w:r>
      <w:r w:rsidRPr="00CD6294">
        <w:rPr>
          <w:rFonts w:ascii="Arial" w:hAnsi="Arial" w:cs="Arial"/>
          <w:sz w:val="20"/>
        </w:rPr>
        <w:t>.</w:t>
      </w:r>
    </w:p>
    <w:p w:rsidR="009323B1" w:rsidRPr="00CD6294" w:rsidRDefault="009323B1" w:rsidP="00CD6294">
      <w:pPr>
        <w:jc w:val="both"/>
        <w:rPr>
          <w:rFonts w:ascii="Arial" w:hAnsi="Arial" w:cs="Arial"/>
          <w:sz w:val="20"/>
        </w:rPr>
      </w:pPr>
    </w:p>
    <w:p w:rsidR="009323B1" w:rsidRPr="00A04CC3" w:rsidRDefault="009323B1" w:rsidP="00A04CC3">
      <w:pPr>
        <w:ind w:left="426" w:hanging="426"/>
        <w:jc w:val="both"/>
        <w:rPr>
          <w:rFonts w:ascii="Arial" w:hAnsi="Arial" w:cs="Arial"/>
          <w:b/>
          <w:sz w:val="20"/>
          <w:u w:val="single"/>
        </w:rPr>
      </w:pPr>
      <w:r w:rsidRPr="00A04CC3">
        <w:rPr>
          <w:rFonts w:ascii="Arial" w:hAnsi="Arial" w:cs="Arial"/>
          <w:b/>
          <w:sz w:val="20"/>
        </w:rPr>
        <w:t>15.</w:t>
      </w:r>
      <w:r w:rsidRPr="00A04CC3">
        <w:rPr>
          <w:rFonts w:ascii="Arial" w:hAnsi="Arial" w:cs="Arial"/>
          <w:b/>
          <w:sz w:val="20"/>
        </w:rPr>
        <w:tab/>
      </w:r>
      <w:r w:rsidRPr="00A04CC3">
        <w:rPr>
          <w:rFonts w:ascii="Arial" w:hAnsi="Arial" w:cs="Arial"/>
          <w:b/>
          <w:sz w:val="20"/>
          <w:u w:val="single"/>
        </w:rPr>
        <w:t xml:space="preserve">Conditions </w:t>
      </w:r>
      <w:r>
        <w:rPr>
          <w:rFonts w:ascii="Arial" w:hAnsi="Arial" w:cs="Arial"/>
          <w:b/>
          <w:sz w:val="20"/>
          <w:u w:val="single"/>
        </w:rPr>
        <w:t xml:space="preserve">for accessing and working in the </w:t>
      </w:r>
      <w:r w:rsidRPr="00A04CC3">
        <w:rPr>
          <w:rFonts w:ascii="Arial" w:hAnsi="Arial" w:cs="Arial"/>
          <w:b/>
          <w:sz w:val="20"/>
          <w:u w:val="single"/>
        </w:rPr>
        <w:t>CEA</w:t>
      </w:r>
      <w:r w:rsidRPr="00F805F0">
        <w:rPr>
          <w:rFonts w:ascii="Arial" w:hAnsi="Arial" w:cs="Arial"/>
          <w:b/>
          <w:sz w:val="20"/>
          <w:u w:val="single"/>
        </w:rPr>
        <w:t xml:space="preserve"> </w:t>
      </w:r>
      <w:r w:rsidRPr="00A04CC3">
        <w:rPr>
          <w:rFonts w:ascii="Arial" w:hAnsi="Arial" w:cs="Arial"/>
          <w:b/>
          <w:sz w:val="20"/>
          <w:u w:val="single"/>
        </w:rPr>
        <w:t>centres</w:t>
      </w:r>
    </w:p>
    <w:p w:rsidR="009323B1" w:rsidRPr="00CD6294" w:rsidRDefault="009323B1" w:rsidP="00CD6294">
      <w:pPr>
        <w:jc w:val="both"/>
        <w:rPr>
          <w:rFonts w:ascii="Arial" w:hAnsi="Arial" w:cs="Arial"/>
          <w:sz w:val="20"/>
        </w:rPr>
      </w:pPr>
    </w:p>
    <w:p w:rsidR="009323B1" w:rsidRPr="00A04CC3" w:rsidRDefault="009323B1" w:rsidP="007B2E6D">
      <w:pPr>
        <w:ind w:left="567" w:hanging="567"/>
        <w:jc w:val="both"/>
        <w:rPr>
          <w:rFonts w:ascii="Arial" w:hAnsi="Arial" w:cs="Arial"/>
          <w:sz w:val="20"/>
          <w:u w:val="single"/>
        </w:rPr>
      </w:pPr>
      <w:r w:rsidRPr="00A04CC3">
        <w:rPr>
          <w:rFonts w:ascii="Arial" w:hAnsi="Arial" w:cs="Arial"/>
          <w:sz w:val="20"/>
        </w:rPr>
        <w:t>15.1</w:t>
      </w:r>
      <w:r w:rsidRPr="00A04CC3">
        <w:rPr>
          <w:rFonts w:ascii="Arial" w:hAnsi="Arial" w:cs="Arial"/>
          <w:sz w:val="20"/>
        </w:rPr>
        <w:tab/>
      </w:r>
      <w:r>
        <w:rPr>
          <w:rFonts w:ascii="Arial" w:hAnsi="Arial" w:cs="Arial"/>
          <w:sz w:val="20"/>
          <w:u w:val="single"/>
        </w:rPr>
        <w:t>Access</w:t>
      </w:r>
      <w:r w:rsidRPr="00A04CC3">
        <w:rPr>
          <w:rFonts w:ascii="Arial" w:hAnsi="Arial" w:cs="Arial"/>
          <w:sz w:val="20"/>
          <w:u w:val="single"/>
        </w:rPr>
        <w:t xml:space="preserve"> </w:t>
      </w:r>
      <w:r>
        <w:rPr>
          <w:rFonts w:ascii="Arial" w:hAnsi="Arial" w:cs="Arial"/>
          <w:sz w:val="20"/>
          <w:u w:val="single"/>
        </w:rPr>
        <w:t xml:space="preserve">to the </w:t>
      </w:r>
      <w:r w:rsidRPr="00A04CC3">
        <w:rPr>
          <w:rFonts w:ascii="Arial" w:hAnsi="Arial" w:cs="Arial"/>
          <w:sz w:val="20"/>
          <w:u w:val="single"/>
        </w:rPr>
        <w:t>CEA</w:t>
      </w:r>
      <w:r w:rsidRPr="00F805F0">
        <w:rPr>
          <w:rFonts w:ascii="Arial" w:hAnsi="Arial" w:cs="Arial"/>
          <w:sz w:val="20"/>
          <w:u w:val="single"/>
        </w:rPr>
        <w:t xml:space="preserve"> </w:t>
      </w:r>
      <w:r w:rsidRPr="00A04CC3">
        <w:rPr>
          <w:rFonts w:ascii="Arial" w:hAnsi="Arial" w:cs="Arial"/>
          <w:sz w:val="20"/>
          <w:u w:val="single"/>
        </w:rPr>
        <w:t>centres</w:t>
      </w:r>
    </w:p>
    <w:p w:rsidR="009323B1" w:rsidRPr="00CD6294" w:rsidRDefault="009323B1" w:rsidP="00CD6294">
      <w:pPr>
        <w:jc w:val="both"/>
        <w:rPr>
          <w:rFonts w:ascii="Arial" w:hAnsi="Arial" w:cs="Arial"/>
          <w:sz w:val="20"/>
        </w:rPr>
      </w:pPr>
    </w:p>
    <w:p w:rsidR="009323B1" w:rsidRPr="00CD6294" w:rsidRDefault="009323B1" w:rsidP="00CD6294">
      <w:pPr>
        <w:jc w:val="both"/>
        <w:rPr>
          <w:rFonts w:ascii="Arial" w:hAnsi="Arial" w:cs="Arial"/>
          <w:sz w:val="20"/>
        </w:rPr>
      </w:pPr>
      <w:r>
        <w:rPr>
          <w:rFonts w:ascii="Arial" w:hAnsi="Arial" w:cs="Arial"/>
          <w:sz w:val="20"/>
        </w:rPr>
        <w:t xml:space="preserve">The service providers’ staff and that of their subcontractors are allowed to access the </w:t>
      </w:r>
      <w:r w:rsidRPr="00CD6294">
        <w:rPr>
          <w:rFonts w:ascii="Arial" w:hAnsi="Arial" w:cs="Arial"/>
          <w:sz w:val="20"/>
        </w:rPr>
        <w:t xml:space="preserve">CEA </w:t>
      </w:r>
      <w:r>
        <w:rPr>
          <w:rFonts w:ascii="Arial" w:hAnsi="Arial" w:cs="Arial"/>
          <w:sz w:val="20"/>
        </w:rPr>
        <w:t>centre where the contract is being performed, provided that they hold a favourable safety opinion and, as applicable, clearance for the protection of national defence secrets</w:t>
      </w:r>
      <w:r w:rsidRPr="00CD6294">
        <w:rPr>
          <w:rFonts w:ascii="Arial" w:hAnsi="Arial" w:cs="Arial"/>
          <w:sz w:val="20"/>
        </w:rPr>
        <w:t>.</w:t>
      </w:r>
    </w:p>
    <w:p w:rsidR="009323B1" w:rsidRPr="00CD6294" w:rsidRDefault="009323B1" w:rsidP="00CD6294">
      <w:pPr>
        <w:jc w:val="both"/>
        <w:rPr>
          <w:rFonts w:ascii="Arial" w:hAnsi="Arial" w:cs="Arial"/>
          <w:sz w:val="20"/>
        </w:rPr>
      </w:pPr>
    </w:p>
    <w:p w:rsidR="009323B1" w:rsidRDefault="009323B1" w:rsidP="00CD6294">
      <w:pPr>
        <w:jc w:val="both"/>
        <w:rPr>
          <w:rFonts w:ascii="Arial" w:hAnsi="Arial" w:cs="Arial"/>
          <w:sz w:val="20"/>
        </w:rPr>
      </w:pPr>
      <w:r w:rsidRPr="00CD6294">
        <w:rPr>
          <w:rFonts w:ascii="Arial" w:hAnsi="Arial" w:cs="Arial"/>
          <w:sz w:val="20"/>
        </w:rPr>
        <w:t xml:space="preserve">CEA </w:t>
      </w:r>
      <w:r>
        <w:rPr>
          <w:rFonts w:ascii="Arial" w:hAnsi="Arial" w:cs="Arial"/>
          <w:sz w:val="20"/>
        </w:rPr>
        <w:t xml:space="preserve">requires service providers and their subcontractors to ensure that their staff comply with the safety and disciplinary rules applicable on the </w:t>
      </w:r>
      <w:r w:rsidRPr="00CD6294">
        <w:rPr>
          <w:rFonts w:ascii="Arial" w:hAnsi="Arial" w:cs="Arial"/>
          <w:sz w:val="20"/>
        </w:rPr>
        <w:t xml:space="preserve">CEA </w:t>
      </w:r>
      <w:r>
        <w:rPr>
          <w:rFonts w:ascii="Arial" w:hAnsi="Arial" w:cs="Arial"/>
          <w:sz w:val="20"/>
        </w:rPr>
        <w:t>site where the contract is being performed</w:t>
      </w:r>
      <w:r w:rsidRPr="00CD6294">
        <w:rPr>
          <w:rFonts w:ascii="Arial" w:hAnsi="Arial" w:cs="Arial"/>
          <w:sz w:val="20"/>
        </w:rPr>
        <w:t xml:space="preserve">. </w:t>
      </w:r>
      <w:r>
        <w:rPr>
          <w:rFonts w:ascii="Arial" w:hAnsi="Arial" w:cs="Arial"/>
          <w:sz w:val="20"/>
        </w:rPr>
        <w:t>In the event of non-compliance with these rules, the right of access may be withdrawn</w:t>
      </w:r>
      <w:r w:rsidRPr="00CD6294">
        <w:rPr>
          <w:rFonts w:ascii="Arial" w:hAnsi="Arial" w:cs="Arial"/>
          <w:sz w:val="20"/>
        </w:rPr>
        <w:t xml:space="preserve">. </w:t>
      </w:r>
      <w:r>
        <w:rPr>
          <w:rFonts w:ascii="Arial" w:hAnsi="Arial" w:cs="Arial"/>
          <w:sz w:val="20"/>
        </w:rPr>
        <w:t>They shall be informed thereof by their employer</w:t>
      </w:r>
      <w:r w:rsidRPr="00CD6294">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7B2E6D" w:rsidRDefault="009323B1" w:rsidP="007B2E6D">
      <w:pPr>
        <w:ind w:left="567" w:hanging="567"/>
        <w:jc w:val="both"/>
        <w:rPr>
          <w:rFonts w:ascii="Arial" w:hAnsi="Arial" w:cs="Arial"/>
          <w:sz w:val="20"/>
          <w:u w:val="single"/>
        </w:rPr>
      </w:pPr>
      <w:r w:rsidRPr="007B2E6D">
        <w:rPr>
          <w:rFonts w:ascii="Arial" w:hAnsi="Arial" w:cs="Arial"/>
          <w:sz w:val="20"/>
        </w:rPr>
        <w:t>15.2</w:t>
      </w:r>
      <w:r w:rsidRPr="007B2E6D">
        <w:rPr>
          <w:rFonts w:ascii="Arial" w:hAnsi="Arial" w:cs="Arial"/>
          <w:sz w:val="20"/>
        </w:rPr>
        <w:tab/>
      </w:r>
      <w:r>
        <w:rPr>
          <w:rFonts w:ascii="Arial" w:hAnsi="Arial" w:cs="Arial"/>
          <w:sz w:val="20"/>
          <w:u w:val="single"/>
        </w:rPr>
        <w:t>Access</w:t>
      </w:r>
      <w:r w:rsidRPr="007B2E6D">
        <w:rPr>
          <w:rFonts w:ascii="Arial" w:hAnsi="Arial" w:cs="Arial"/>
          <w:sz w:val="20"/>
          <w:u w:val="single"/>
        </w:rPr>
        <w:t xml:space="preserve"> </w:t>
      </w:r>
      <w:r>
        <w:rPr>
          <w:rFonts w:ascii="Arial" w:hAnsi="Arial" w:cs="Arial"/>
          <w:sz w:val="20"/>
          <w:u w:val="single"/>
        </w:rPr>
        <w:t>to the canteen</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 xml:space="preserve">The service providers’ staff and that of their subcontractors can access the canteens of the </w:t>
      </w:r>
      <w:r w:rsidRPr="007B2E6D">
        <w:rPr>
          <w:rFonts w:ascii="Arial" w:hAnsi="Arial" w:cs="Arial"/>
          <w:sz w:val="20"/>
        </w:rPr>
        <w:t xml:space="preserve">CEA centre </w:t>
      </w:r>
      <w:r>
        <w:rPr>
          <w:rFonts w:ascii="Arial" w:hAnsi="Arial" w:cs="Arial"/>
          <w:sz w:val="20"/>
        </w:rPr>
        <w:t>where the contract is being performed</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7B2E6D" w:rsidRDefault="009323B1" w:rsidP="007B2E6D">
      <w:pPr>
        <w:ind w:left="567" w:hanging="567"/>
        <w:jc w:val="both"/>
        <w:rPr>
          <w:rFonts w:ascii="Arial" w:hAnsi="Arial" w:cs="Arial"/>
          <w:sz w:val="20"/>
          <w:u w:val="single"/>
        </w:rPr>
      </w:pPr>
      <w:r w:rsidRPr="007B2E6D">
        <w:rPr>
          <w:rFonts w:ascii="Arial" w:hAnsi="Arial" w:cs="Arial"/>
          <w:sz w:val="20"/>
        </w:rPr>
        <w:t>15.3</w:t>
      </w:r>
      <w:r w:rsidRPr="007B2E6D">
        <w:rPr>
          <w:rFonts w:ascii="Arial" w:hAnsi="Arial" w:cs="Arial"/>
          <w:sz w:val="20"/>
        </w:rPr>
        <w:tab/>
      </w:r>
      <w:r>
        <w:rPr>
          <w:rFonts w:ascii="Arial" w:hAnsi="Arial" w:cs="Arial"/>
          <w:sz w:val="20"/>
          <w:u w:val="single"/>
        </w:rPr>
        <w:t>Access</w:t>
      </w:r>
      <w:r w:rsidRPr="007B2E6D">
        <w:rPr>
          <w:rFonts w:ascii="Arial" w:hAnsi="Arial" w:cs="Arial"/>
          <w:sz w:val="20"/>
          <w:u w:val="single"/>
        </w:rPr>
        <w:t xml:space="preserve"> </w:t>
      </w:r>
      <w:r>
        <w:rPr>
          <w:rFonts w:ascii="Arial" w:hAnsi="Arial" w:cs="Arial"/>
          <w:sz w:val="20"/>
          <w:u w:val="single"/>
        </w:rPr>
        <w:t xml:space="preserve">to means of </w:t>
      </w:r>
      <w:r w:rsidRPr="007B2E6D">
        <w:rPr>
          <w:rFonts w:ascii="Arial" w:hAnsi="Arial" w:cs="Arial"/>
          <w:sz w:val="20"/>
          <w:u w:val="single"/>
        </w:rPr>
        <w:t>transport</w:t>
      </w:r>
      <w:r>
        <w:rPr>
          <w:rFonts w:ascii="Arial" w:hAnsi="Arial" w:cs="Arial"/>
          <w:sz w:val="20"/>
          <w:u w:val="single"/>
        </w:rPr>
        <w:t>ation</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 xml:space="preserve">The service providers’ staff and that of the subcontractors may be allowed access to the transportation system implemented by the </w:t>
      </w:r>
      <w:r w:rsidRPr="007B2E6D">
        <w:rPr>
          <w:rFonts w:ascii="Arial" w:hAnsi="Arial" w:cs="Arial"/>
          <w:sz w:val="20"/>
        </w:rPr>
        <w:t xml:space="preserve">CEA </w:t>
      </w:r>
      <w:r>
        <w:rPr>
          <w:rFonts w:ascii="Arial" w:hAnsi="Arial" w:cs="Arial"/>
          <w:sz w:val="20"/>
        </w:rPr>
        <w:t>centre where the contract is being performed</w:t>
      </w:r>
      <w:r w:rsidRPr="007B2E6D">
        <w:rPr>
          <w:rFonts w:ascii="Arial" w:hAnsi="Arial" w:cs="Arial"/>
          <w:sz w:val="20"/>
        </w:rPr>
        <w:t xml:space="preserve">, </w:t>
      </w:r>
      <w:r>
        <w:rPr>
          <w:rFonts w:ascii="Arial" w:hAnsi="Arial" w:cs="Arial"/>
          <w:sz w:val="20"/>
        </w:rPr>
        <w:t xml:space="preserve">based on the arrangements put in place by the latter and subject to a priority right of access of </w:t>
      </w:r>
      <w:r w:rsidRPr="007B2E6D">
        <w:rPr>
          <w:rFonts w:ascii="Arial" w:hAnsi="Arial" w:cs="Arial"/>
          <w:sz w:val="20"/>
        </w:rPr>
        <w:t>CEA</w:t>
      </w:r>
      <w:r>
        <w:rPr>
          <w:rFonts w:ascii="Arial" w:hAnsi="Arial" w:cs="Arial"/>
          <w:sz w:val="20"/>
        </w:rPr>
        <w:t>’s own personnel</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7B2E6D" w:rsidRDefault="009323B1" w:rsidP="007B2E6D">
      <w:pPr>
        <w:ind w:left="567" w:hanging="567"/>
        <w:jc w:val="both"/>
        <w:rPr>
          <w:rFonts w:ascii="Arial" w:hAnsi="Arial" w:cs="Arial"/>
          <w:sz w:val="20"/>
          <w:u w:val="single"/>
        </w:rPr>
      </w:pPr>
      <w:r w:rsidRPr="007B2E6D">
        <w:rPr>
          <w:rFonts w:ascii="Arial" w:hAnsi="Arial" w:cs="Arial"/>
          <w:sz w:val="20"/>
        </w:rPr>
        <w:t>15.4</w:t>
      </w:r>
      <w:r w:rsidRPr="007B2E6D">
        <w:rPr>
          <w:rFonts w:ascii="Arial" w:hAnsi="Arial" w:cs="Arial"/>
          <w:sz w:val="20"/>
        </w:rPr>
        <w:tab/>
      </w:r>
      <w:r w:rsidRPr="007B2E6D">
        <w:rPr>
          <w:rFonts w:ascii="Arial" w:hAnsi="Arial" w:cs="Arial"/>
          <w:sz w:val="20"/>
          <w:u w:val="single"/>
        </w:rPr>
        <w:t>Acc</w:t>
      </w:r>
      <w:r>
        <w:rPr>
          <w:rFonts w:ascii="Arial" w:hAnsi="Arial" w:cs="Arial"/>
          <w:sz w:val="20"/>
          <w:u w:val="single"/>
        </w:rPr>
        <w:t>ess</w:t>
      </w:r>
      <w:r w:rsidRPr="007B2E6D">
        <w:rPr>
          <w:rFonts w:ascii="Arial" w:hAnsi="Arial" w:cs="Arial"/>
          <w:sz w:val="20"/>
          <w:u w:val="single"/>
        </w:rPr>
        <w:t xml:space="preserve"> </w:t>
      </w:r>
      <w:r>
        <w:rPr>
          <w:rFonts w:ascii="Arial" w:hAnsi="Arial" w:cs="Arial"/>
          <w:sz w:val="20"/>
          <w:u w:val="single"/>
        </w:rPr>
        <w:t>to victim emergency resources</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 xml:space="preserve">The service providers’ staff and that of their subcontractors shall enjoy the same access to victim emergency resources as the personnel of the </w:t>
      </w:r>
      <w:r w:rsidRPr="007B2E6D">
        <w:rPr>
          <w:rFonts w:ascii="Arial" w:hAnsi="Arial" w:cs="Arial"/>
          <w:sz w:val="20"/>
        </w:rPr>
        <w:t xml:space="preserve">CEA </w:t>
      </w:r>
      <w:r>
        <w:rPr>
          <w:rFonts w:ascii="Arial" w:hAnsi="Arial" w:cs="Arial"/>
          <w:sz w:val="20"/>
        </w:rPr>
        <w:t>centre where the contract is being performed</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7B2E6D" w:rsidRDefault="009323B1" w:rsidP="007B2E6D">
      <w:pPr>
        <w:ind w:left="567" w:hanging="567"/>
        <w:jc w:val="both"/>
        <w:rPr>
          <w:rFonts w:ascii="Arial" w:hAnsi="Arial" w:cs="Arial"/>
          <w:sz w:val="20"/>
          <w:u w:val="single"/>
        </w:rPr>
      </w:pPr>
      <w:r w:rsidRPr="007B2E6D">
        <w:rPr>
          <w:rFonts w:ascii="Arial" w:hAnsi="Arial" w:cs="Arial"/>
          <w:sz w:val="20"/>
        </w:rPr>
        <w:t>15.5</w:t>
      </w:r>
      <w:r w:rsidRPr="007B2E6D">
        <w:rPr>
          <w:rFonts w:ascii="Arial" w:hAnsi="Arial" w:cs="Arial"/>
          <w:sz w:val="20"/>
        </w:rPr>
        <w:tab/>
      </w:r>
      <w:r>
        <w:rPr>
          <w:rFonts w:ascii="Arial" w:hAnsi="Arial" w:cs="Arial"/>
          <w:sz w:val="20"/>
          <w:u w:val="single"/>
        </w:rPr>
        <w:t>Status of employees on “long-distance assignment”</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Service providers shall undertake to comply with the provisions of their applicable collective bargaining agreement in this regard as well as any other applicable collective agreement</w:t>
      </w:r>
      <w:r w:rsidRPr="007B2E6D">
        <w:rPr>
          <w:rFonts w:ascii="Arial" w:hAnsi="Arial" w:cs="Arial"/>
          <w:sz w:val="20"/>
        </w:rPr>
        <w:t xml:space="preserve">, </w:t>
      </w:r>
      <w:r>
        <w:rPr>
          <w:rFonts w:ascii="Arial" w:hAnsi="Arial" w:cs="Arial"/>
          <w:sz w:val="20"/>
        </w:rPr>
        <w:t>and to ensure that their subcontractors do the same</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In their bid, service providers shall give details of the provisions applied to their staff as well as those applicable to the staff of their subcontractors</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7B2E6D" w:rsidRDefault="009323B1" w:rsidP="007B2E6D">
      <w:pPr>
        <w:ind w:left="426" w:hanging="426"/>
        <w:jc w:val="both"/>
        <w:rPr>
          <w:rFonts w:ascii="Arial" w:hAnsi="Arial" w:cs="Arial"/>
          <w:b/>
          <w:sz w:val="20"/>
          <w:u w:val="single"/>
        </w:rPr>
      </w:pPr>
      <w:r w:rsidRPr="007B2E6D">
        <w:rPr>
          <w:rFonts w:ascii="Arial" w:hAnsi="Arial" w:cs="Arial"/>
          <w:b/>
          <w:sz w:val="20"/>
        </w:rPr>
        <w:t>16.</w:t>
      </w:r>
      <w:r w:rsidRPr="007B2E6D">
        <w:rPr>
          <w:rFonts w:ascii="Arial" w:hAnsi="Arial" w:cs="Arial"/>
          <w:b/>
          <w:sz w:val="20"/>
        </w:rPr>
        <w:tab/>
      </w:r>
      <w:r>
        <w:rPr>
          <w:rFonts w:ascii="Arial" w:hAnsi="Arial" w:cs="Arial"/>
          <w:b/>
          <w:sz w:val="20"/>
          <w:u w:val="single"/>
        </w:rPr>
        <w:t>Replacement of the contractor</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If the contractor is replaced</w:t>
      </w:r>
      <w:r w:rsidRPr="007B2E6D">
        <w:rPr>
          <w:rFonts w:ascii="Arial" w:hAnsi="Arial" w:cs="Arial"/>
          <w:sz w:val="20"/>
        </w:rPr>
        <w:t xml:space="preserve">, CEA </w:t>
      </w:r>
      <w:r>
        <w:rPr>
          <w:rFonts w:ascii="Arial" w:hAnsi="Arial" w:cs="Arial"/>
          <w:sz w:val="20"/>
        </w:rPr>
        <w:t>requires that the outgoing service provider undertake to comply with the provisions of the sector collective bargaining agreements stipulating the communication of information to the incoming service provider in relation to the situation of staff assigned to performance of the contract</w:t>
      </w:r>
      <w:r w:rsidRPr="007B2E6D">
        <w:rPr>
          <w:rFonts w:ascii="Arial" w:hAnsi="Arial" w:cs="Arial"/>
          <w:sz w:val="20"/>
        </w:rPr>
        <w:t xml:space="preserve">, </w:t>
      </w:r>
      <w:r>
        <w:rPr>
          <w:rFonts w:ascii="Arial" w:hAnsi="Arial" w:cs="Arial"/>
          <w:sz w:val="20"/>
        </w:rPr>
        <w:t xml:space="preserve">with a view to possible transfer of the employment </w:t>
      </w:r>
      <w:r w:rsidRPr="007B2E6D">
        <w:rPr>
          <w:rFonts w:ascii="Arial" w:hAnsi="Arial" w:cs="Arial"/>
          <w:sz w:val="20"/>
        </w:rPr>
        <w:t>contra</w:t>
      </w:r>
      <w:r>
        <w:rPr>
          <w:rFonts w:ascii="Arial" w:hAnsi="Arial" w:cs="Arial"/>
          <w:sz w:val="20"/>
        </w:rPr>
        <w:t>c</w:t>
      </w:r>
      <w:r w:rsidRPr="007B2E6D">
        <w:rPr>
          <w:rFonts w:ascii="Arial" w:hAnsi="Arial" w:cs="Arial"/>
          <w:sz w:val="20"/>
        </w:rPr>
        <w:t>ts.</w:t>
      </w:r>
    </w:p>
    <w:p w:rsidR="009323B1" w:rsidRPr="007B2E6D" w:rsidRDefault="009323B1" w:rsidP="007B2E6D">
      <w:pPr>
        <w:jc w:val="both"/>
        <w:rPr>
          <w:rFonts w:ascii="Arial" w:hAnsi="Arial" w:cs="Arial"/>
          <w:sz w:val="20"/>
        </w:rPr>
      </w:pPr>
    </w:p>
    <w:p w:rsidR="009323B1" w:rsidRDefault="009323B1" w:rsidP="007B2E6D">
      <w:pPr>
        <w:jc w:val="both"/>
        <w:rPr>
          <w:rFonts w:ascii="Arial" w:hAnsi="Arial" w:cs="Arial"/>
          <w:sz w:val="20"/>
        </w:rPr>
      </w:pPr>
      <w:r>
        <w:rPr>
          <w:rFonts w:ascii="Arial" w:hAnsi="Arial" w:cs="Arial"/>
          <w:sz w:val="20"/>
        </w:rPr>
        <w:t>With respect to the cases not covered by the provisions of the aforementioned collective bargaining agreements</w:t>
      </w:r>
      <w:r w:rsidRPr="007B2E6D">
        <w:rPr>
          <w:rFonts w:ascii="Arial" w:hAnsi="Arial" w:cs="Arial"/>
          <w:sz w:val="20"/>
        </w:rPr>
        <w:t xml:space="preserve"> </w:t>
      </w:r>
      <w:r>
        <w:rPr>
          <w:rFonts w:ascii="Arial" w:hAnsi="Arial" w:cs="Arial"/>
          <w:sz w:val="20"/>
        </w:rPr>
        <w:t xml:space="preserve">and other agreements, and excluding changes in the employer’s legal </w:t>
      </w:r>
      <w:r w:rsidRPr="007B2E6D">
        <w:rPr>
          <w:rFonts w:ascii="Arial" w:hAnsi="Arial" w:cs="Arial"/>
          <w:sz w:val="20"/>
        </w:rPr>
        <w:t xml:space="preserve">situation </w:t>
      </w:r>
      <w:r>
        <w:rPr>
          <w:rFonts w:ascii="Arial" w:hAnsi="Arial" w:cs="Arial"/>
          <w:sz w:val="20"/>
        </w:rPr>
        <w:t xml:space="preserve">resulting in a transfer of the employment </w:t>
      </w:r>
      <w:r w:rsidRPr="007B2E6D">
        <w:rPr>
          <w:rFonts w:ascii="Arial" w:hAnsi="Arial" w:cs="Arial"/>
          <w:sz w:val="20"/>
        </w:rPr>
        <w:t>contra</w:t>
      </w:r>
      <w:r>
        <w:rPr>
          <w:rFonts w:ascii="Arial" w:hAnsi="Arial" w:cs="Arial"/>
          <w:sz w:val="20"/>
        </w:rPr>
        <w:t>c</w:t>
      </w:r>
      <w:r w:rsidRPr="007B2E6D">
        <w:rPr>
          <w:rFonts w:ascii="Arial" w:hAnsi="Arial" w:cs="Arial"/>
          <w:sz w:val="20"/>
        </w:rPr>
        <w:t xml:space="preserve">ts </w:t>
      </w:r>
      <w:r>
        <w:rPr>
          <w:rFonts w:ascii="Arial" w:hAnsi="Arial" w:cs="Arial"/>
          <w:sz w:val="20"/>
        </w:rPr>
        <w:t>with the new employer pursuant to the French Labour C</w:t>
      </w:r>
      <w:r w:rsidRPr="007B2E6D">
        <w:rPr>
          <w:rFonts w:ascii="Arial" w:hAnsi="Arial" w:cs="Arial"/>
          <w:sz w:val="20"/>
        </w:rPr>
        <w:t xml:space="preserve">ode, CEA </w:t>
      </w:r>
      <w:r>
        <w:rPr>
          <w:rFonts w:ascii="Arial" w:hAnsi="Arial" w:cs="Arial"/>
          <w:sz w:val="20"/>
        </w:rPr>
        <w:t>requires that the outgoing service provider, where necessary</w:t>
      </w:r>
      <w:r w:rsidRPr="007B2E6D">
        <w:rPr>
          <w:rFonts w:ascii="Arial" w:hAnsi="Arial" w:cs="Arial"/>
          <w:sz w:val="20"/>
        </w:rPr>
        <w:t xml:space="preserve">, </w:t>
      </w:r>
      <w:r>
        <w:rPr>
          <w:rFonts w:ascii="Arial" w:hAnsi="Arial" w:cs="Arial"/>
          <w:sz w:val="20"/>
        </w:rPr>
        <w:t>encourage the employment by the incoming service provider of its own staff who would like to continue working on site</w:t>
      </w:r>
      <w:r w:rsidRPr="007B2E6D">
        <w:rPr>
          <w:rFonts w:ascii="Arial" w:hAnsi="Arial" w:cs="Arial"/>
          <w:sz w:val="20"/>
        </w:rPr>
        <w:t>.</w:t>
      </w:r>
    </w:p>
    <w:p w:rsidR="009323B1" w:rsidRDefault="009323B1">
      <w:pPr>
        <w:rPr>
          <w:rFonts w:ascii="Arial" w:hAnsi="Arial" w:cs="Arial"/>
          <w:sz w:val="20"/>
        </w:rPr>
      </w:pPr>
      <w:r>
        <w:rPr>
          <w:rFonts w:ascii="Arial" w:hAnsi="Arial" w:cs="Arial"/>
          <w:sz w:val="20"/>
        </w:rPr>
        <w:br w:type="page"/>
      </w:r>
    </w:p>
    <w:p w:rsidR="009323B1" w:rsidRPr="007B2E6D" w:rsidRDefault="009323B1" w:rsidP="007B2E6D">
      <w:pPr>
        <w:ind w:left="426" w:hanging="426"/>
        <w:jc w:val="both"/>
        <w:rPr>
          <w:rFonts w:ascii="Arial" w:hAnsi="Arial" w:cs="Arial"/>
          <w:b/>
          <w:sz w:val="20"/>
          <w:u w:val="single"/>
        </w:rPr>
      </w:pPr>
      <w:r w:rsidRPr="007B2E6D">
        <w:rPr>
          <w:rFonts w:ascii="Arial" w:hAnsi="Arial" w:cs="Arial"/>
          <w:b/>
          <w:sz w:val="20"/>
        </w:rPr>
        <w:t>17.</w:t>
      </w:r>
      <w:r w:rsidRPr="007B2E6D">
        <w:rPr>
          <w:rFonts w:ascii="Arial" w:hAnsi="Arial" w:cs="Arial"/>
          <w:b/>
          <w:sz w:val="20"/>
        </w:rPr>
        <w:tab/>
      </w:r>
      <w:r>
        <w:rPr>
          <w:rFonts w:ascii="Arial" w:hAnsi="Arial" w:cs="Arial"/>
          <w:b/>
          <w:sz w:val="20"/>
          <w:u w:val="single"/>
        </w:rPr>
        <w:t>Respect for fundamental rights and promotion of diversity</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In its outsourcing approach</w:t>
      </w:r>
      <w:r w:rsidRPr="007B2E6D">
        <w:rPr>
          <w:rFonts w:ascii="Arial" w:hAnsi="Arial" w:cs="Arial"/>
          <w:sz w:val="20"/>
        </w:rPr>
        <w:t xml:space="preserve">, CEA </w:t>
      </w:r>
      <w:r>
        <w:rPr>
          <w:rFonts w:ascii="Arial" w:hAnsi="Arial" w:cs="Arial"/>
          <w:sz w:val="20"/>
        </w:rPr>
        <w:t>undertakes to respect</w:t>
      </w:r>
      <w:r w:rsidRPr="007B2E6D">
        <w:rPr>
          <w:rFonts w:ascii="Arial" w:hAnsi="Arial" w:cs="Arial"/>
          <w:sz w:val="20"/>
        </w:rPr>
        <w:t>:</w:t>
      </w:r>
    </w:p>
    <w:p w:rsidR="009323B1" w:rsidRPr="007B2E6D" w:rsidRDefault="009323B1" w:rsidP="00056A0C">
      <w:pPr>
        <w:ind w:left="1134" w:hanging="567"/>
        <w:jc w:val="both"/>
        <w:rPr>
          <w:rFonts w:ascii="Arial" w:hAnsi="Arial" w:cs="Arial"/>
          <w:sz w:val="20"/>
        </w:rPr>
      </w:pPr>
      <w:r>
        <w:rPr>
          <w:rFonts w:ascii="Arial" w:hAnsi="Arial" w:cs="Arial"/>
          <w:sz w:val="20"/>
        </w:rPr>
        <w:t>-</w:t>
      </w:r>
      <w:r>
        <w:rPr>
          <w:rFonts w:ascii="Arial" w:hAnsi="Arial" w:cs="Arial"/>
          <w:sz w:val="20"/>
        </w:rPr>
        <w:tab/>
        <w:t xml:space="preserve">the fundamental rights set out in the Universal </w:t>
      </w:r>
      <w:r w:rsidRPr="007B2E6D">
        <w:rPr>
          <w:rFonts w:ascii="Arial" w:hAnsi="Arial" w:cs="Arial"/>
          <w:sz w:val="20"/>
        </w:rPr>
        <w:t>D</w:t>
      </w:r>
      <w:r>
        <w:rPr>
          <w:rFonts w:ascii="Arial" w:hAnsi="Arial" w:cs="Arial"/>
          <w:sz w:val="20"/>
        </w:rPr>
        <w:t>e</w:t>
      </w:r>
      <w:r w:rsidRPr="007B2E6D">
        <w:rPr>
          <w:rFonts w:ascii="Arial" w:hAnsi="Arial" w:cs="Arial"/>
          <w:sz w:val="20"/>
        </w:rPr>
        <w:t xml:space="preserve">claration </w:t>
      </w:r>
      <w:r>
        <w:rPr>
          <w:rFonts w:ascii="Arial" w:hAnsi="Arial" w:cs="Arial"/>
          <w:sz w:val="20"/>
        </w:rPr>
        <w:t>of Human Rights adopted by the United Nations General Assembly</w:t>
      </w:r>
      <w:r w:rsidRPr="007B2E6D">
        <w:rPr>
          <w:rFonts w:ascii="Arial" w:hAnsi="Arial" w:cs="Arial"/>
          <w:sz w:val="20"/>
        </w:rPr>
        <w:t xml:space="preserve">, </w:t>
      </w:r>
      <w:r>
        <w:rPr>
          <w:rFonts w:ascii="Arial" w:hAnsi="Arial" w:cs="Arial"/>
          <w:sz w:val="20"/>
        </w:rPr>
        <w:t xml:space="preserve">the International Labour Organisation (ILO) </w:t>
      </w:r>
      <w:r w:rsidRPr="007B2E6D">
        <w:rPr>
          <w:rFonts w:ascii="Arial" w:hAnsi="Arial" w:cs="Arial"/>
          <w:sz w:val="20"/>
        </w:rPr>
        <w:t>D</w:t>
      </w:r>
      <w:r>
        <w:rPr>
          <w:rFonts w:ascii="Arial" w:hAnsi="Arial" w:cs="Arial"/>
          <w:sz w:val="20"/>
        </w:rPr>
        <w:t>eclaration on fundamental principles and rights at work and its follow-up as well as the agreements entered into by CEA in relation to fundamental principles and rights at work</w:t>
      </w:r>
      <w:r w:rsidRPr="007B2E6D">
        <w:rPr>
          <w:rFonts w:ascii="Arial" w:hAnsi="Arial" w:cs="Arial"/>
          <w:sz w:val="20"/>
        </w:rPr>
        <w:t>;</w:t>
      </w:r>
    </w:p>
    <w:p w:rsidR="009323B1" w:rsidRPr="007B2E6D" w:rsidRDefault="009323B1" w:rsidP="00056A0C">
      <w:pPr>
        <w:ind w:left="1134" w:hanging="567"/>
        <w:jc w:val="both"/>
        <w:rPr>
          <w:rFonts w:ascii="Arial" w:hAnsi="Arial" w:cs="Arial"/>
          <w:sz w:val="20"/>
        </w:rPr>
      </w:pPr>
      <w:r>
        <w:rPr>
          <w:rFonts w:ascii="Arial" w:hAnsi="Arial" w:cs="Arial"/>
          <w:sz w:val="20"/>
        </w:rPr>
        <w:t>-</w:t>
      </w:r>
      <w:r>
        <w:rPr>
          <w:rFonts w:ascii="Arial" w:hAnsi="Arial" w:cs="Arial"/>
          <w:sz w:val="20"/>
        </w:rPr>
        <w:tab/>
        <w:t xml:space="preserve">the </w:t>
      </w:r>
      <w:r w:rsidRPr="007B2E6D">
        <w:rPr>
          <w:rFonts w:ascii="Arial" w:hAnsi="Arial" w:cs="Arial"/>
          <w:sz w:val="20"/>
        </w:rPr>
        <w:t>princip</w:t>
      </w:r>
      <w:r>
        <w:rPr>
          <w:rFonts w:ascii="Arial" w:hAnsi="Arial" w:cs="Arial"/>
          <w:sz w:val="20"/>
        </w:rPr>
        <w:t>l</w:t>
      </w:r>
      <w:r w:rsidRPr="007B2E6D">
        <w:rPr>
          <w:rFonts w:ascii="Arial" w:hAnsi="Arial" w:cs="Arial"/>
          <w:sz w:val="20"/>
        </w:rPr>
        <w:t xml:space="preserve">es </w:t>
      </w:r>
      <w:r>
        <w:rPr>
          <w:rFonts w:ascii="Arial" w:hAnsi="Arial" w:cs="Arial"/>
          <w:sz w:val="20"/>
        </w:rPr>
        <w:t xml:space="preserve">of </w:t>
      </w:r>
      <w:r w:rsidRPr="007B2E6D">
        <w:rPr>
          <w:rFonts w:ascii="Arial" w:hAnsi="Arial" w:cs="Arial"/>
          <w:sz w:val="20"/>
        </w:rPr>
        <w:t xml:space="preserve">non-discrimination </w:t>
      </w:r>
      <w:r>
        <w:rPr>
          <w:rFonts w:ascii="Arial" w:hAnsi="Arial" w:cs="Arial"/>
          <w:sz w:val="20"/>
        </w:rPr>
        <w:t>and gender equality stipulated by the French Labour Code</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Pr>
          <w:rFonts w:ascii="Arial" w:hAnsi="Arial" w:cs="Arial"/>
          <w:sz w:val="20"/>
        </w:rPr>
        <w:t>It requires that service providers</w:t>
      </w:r>
      <w:r w:rsidRPr="007B2E6D">
        <w:rPr>
          <w:rFonts w:ascii="Arial" w:hAnsi="Arial" w:cs="Arial"/>
          <w:sz w:val="20"/>
        </w:rPr>
        <w:t xml:space="preserve">, </w:t>
      </w:r>
      <w:r>
        <w:rPr>
          <w:rFonts w:ascii="Arial" w:hAnsi="Arial" w:cs="Arial"/>
          <w:sz w:val="20"/>
        </w:rPr>
        <w:t>including subcontractors</w:t>
      </w:r>
      <w:r w:rsidRPr="007B2E6D">
        <w:rPr>
          <w:rFonts w:ascii="Arial" w:hAnsi="Arial" w:cs="Arial"/>
          <w:sz w:val="20"/>
        </w:rPr>
        <w:t xml:space="preserve">, </w:t>
      </w:r>
      <w:r>
        <w:rPr>
          <w:rFonts w:ascii="Arial" w:hAnsi="Arial" w:cs="Arial"/>
          <w:sz w:val="20"/>
        </w:rPr>
        <w:t>comply with the same undertakings</w:t>
      </w:r>
      <w:r w:rsidRPr="007B2E6D">
        <w:rPr>
          <w:rFonts w:ascii="Arial" w:hAnsi="Arial" w:cs="Arial"/>
          <w:sz w:val="20"/>
        </w:rPr>
        <w:t xml:space="preserve">, </w:t>
      </w:r>
      <w:r>
        <w:rPr>
          <w:rFonts w:ascii="Arial" w:hAnsi="Arial" w:cs="Arial"/>
          <w:sz w:val="20"/>
        </w:rPr>
        <w:t>irrespective of the status, gender or nationality of their staff assigned to performance of the contract</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056A0C" w:rsidRDefault="009323B1" w:rsidP="00056A0C">
      <w:pPr>
        <w:ind w:left="426" w:hanging="426"/>
        <w:jc w:val="both"/>
        <w:rPr>
          <w:rFonts w:ascii="Arial" w:hAnsi="Arial" w:cs="Arial"/>
          <w:b/>
          <w:sz w:val="20"/>
          <w:u w:val="single"/>
        </w:rPr>
      </w:pPr>
      <w:r w:rsidRPr="00056A0C">
        <w:rPr>
          <w:rFonts w:ascii="Arial" w:hAnsi="Arial" w:cs="Arial"/>
          <w:b/>
          <w:sz w:val="20"/>
        </w:rPr>
        <w:t>18.</w:t>
      </w:r>
      <w:r w:rsidRPr="00056A0C">
        <w:rPr>
          <w:rFonts w:ascii="Arial" w:hAnsi="Arial" w:cs="Arial"/>
          <w:b/>
          <w:sz w:val="20"/>
        </w:rPr>
        <w:tab/>
      </w:r>
      <w:r>
        <w:rPr>
          <w:rFonts w:ascii="Arial" w:hAnsi="Arial" w:cs="Arial"/>
          <w:b/>
          <w:sz w:val="20"/>
          <w:u w:val="single"/>
        </w:rPr>
        <w:t>Arrangements covering compliance and monitoring of this specification</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p>
    <w:p w:rsidR="009323B1" w:rsidRPr="00056A0C" w:rsidRDefault="009323B1" w:rsidP="00056A0C">
      <w:pPr>
        <w:ind w:left="567" w:hanging="567"/>
        <w:jc w:val="both"/>
        <w:rPr>
          <w:rFonts w:ascii="Arial" w:hAnsi="Arial" w:cs="Arial"/>
          <w:sz w:val="20"/>
          <w:u w:val="single"/>
        </w:rPr>
      </w:pPr>
      <w:r w:rsidRPr="00056A0C">
        <w:rPr>
          <w:rFonts w:ascii="Arial" w:hAnsi="Arial" w:cs="Arial"/>
          <w:sz w:val="20"/>
        </w:rPr>
        <w:t>18.1</w:t>
      </w:r>
      <w:r w:rsidRPr="00056A0C">
        <w:rPr>
          <w:rFonts w:ascii="Arial" w:hAnsi="Arial" w:cs="Arial"/>
          <w:sz w:val="20"/>
        </w:rPr>
        <w:tab/>
      </w:r>
      <w:r>
        <w:rPr>
          <w:rFonts w:ascii="Arial" w:hAnsi="Arial" w:cs="Arial"/>
          <w:sz w:val="20"/>
          <w:u w:val="single"/>
        </w:rPr>
        <w:t>Compliance</w:t>
      </w:r>
    </w:p>
    <w:p w:rsidR="009323B1" w:rsidRPr="007B2E6D" w:rsidRDefault="009323B1" w:rsidP="007B2E6D">
      <w:pPr>
        <w:jc w:val="both"/>
        <w:rPr>
          <w:rFonts w:ascii="Arial" w:hAnsi="Arial" w:cs="Arial"/>
          <w:sz w:val="20"/>
        </w:rPr>
      </w:pPr>
    </w:p>
    <w:p w:rsidR="009323B1" w:rsidRPr="007B2E6D" w:rsidRDefault="009323B1" w:rsidP="007B2E6D">
      <w:pPr>
        <w:jc w:val="both"/>
        <w:rPr>
          <w:rFonts w:ascii="Arial" w:hAnsi="Arial" w:cs="Arial"/>
          <w:sz w:val="20"/>
        </w:rPr>
      </w:pPr>
      <w:r w:rsidRPr="007B2E6D">
        <w:rPr>
          <w:rFonts w:ascii="Arial" w:hAnsi="Arial" w:cs="Arial"/>
          <w:sz w:val="20"/>
        </w:rPr>
        <w:t xml:space="preserve">CEA </w:t>
      </w:r>
      <w:r>
        <w:rPr>
          <w:rFonts w:ascii="Arial" w:hAnsi="Arial" w:cs="Arial"/>
          <w:sz w:val="20"/>
        </w:rPr>
        <w:t xml:space="preserve">has appointed a mediator to whom the service providers, including subcontractors, and their employees may go to report any non-compliance with the provisions of these specifications. Their anonymity is guaranteed whenever they so require. The mediator is responsible for examining the report and taking prompt action where necessary. He or she reports to the top management of the </w:t>
      </w:r>
      <w:r w:rsidRPr="007B2E6D">
        <w:rPr>
          <w:rFonts w:ascii="Arial" w:hAnsi="Arial" w:cs="Arial"/>
          <w:sz w:val="20"/>
        </w:rPr>
        <w:t xml:space="preserve">CEA </w:t>
      </w:r>
      <w:r>
        <w:rPr>
          <w:rFonts w:ascii="Arial" w:hAnsi="Arial" w:cs="Arial"/>
          <w:sz w:val="20"/>
        </w:rPr>
        <w:t>centre in question on a confidential basis</w:t>
      </w:r>
      <w:r w:rsidRPr="007B2E6D">
        <w:rPr>
          <w:rFonts w:ascii="Arial" w:hAnsi="Arial" w:cs="Arial"/>
          <w:sz w:val="20"/>
        </w:rPr>
        <w:t>.</w:t>
      </w:r>
    </w:p>
    <w:p w:rsidR="009323B1" w:rsidRPr="007B2E6D" w:rsidRDefault="009323B1" w:rsidP="007B2E6D">
      <w:pPr>
        <w:jc w:val="both"/>
        <w:rPr>
          <w:rFonts w:ascii="Arial" w:hAnsi="Arial" w:cs="Arial"/>
          <w:sz w:val="20"/>
        </w:rPr>
      </w:pPr>
    </w:p>
    <w:p w:rsidR="009323B1" w:rsidRPr="00056A0C" w:rsidRDefault="009323B1" w:rsidP="00056A0C">
      <w:pPr>
        <w:ind w:left="567" w:hanging="567"/>
        <w:jc w:val="both"/>
        <w:rPr>
          <w:rFonts w:ascii="Arial" w:hAnsi="Arial" w:cs="Arial"/>
          <w:sz w:val="20"/>
          <w:u w:val="single"/>
        </w:rPr>
      </w:pPr>
      <w:r w:rsidRPr="00056A0C">
        <w:rPr>
          <w:rFonts w:ascii="Arial" w:hAnsi="Arial" w:cs="Arial"/>
          <w:sz w:val="20"/>
        </w:rPr>
        <w:t>18.2</w:t>
      </w:r>
      <w:r w:rsidRPr="00056A0C">
        <w:rPr>
          <w:rFonts w:ascii="Arial" w:hAnsi="Arial" w:cs="Arial"/>
          <w:sz w:val="20"/>
        </w:rPr>
        <w:tab/>
      </w:r>
      <w:r>
        <w:rPr>
          <w:rFonts w:ascii="Arial" w:hAnsi="Arial" w:cs="Arial"/>
          <w:sz w:val="20"/>
          <w:u w:val="single"/>
        </w:rPr>
        <w:t>Monitoring</w:t>
      </w:r>
    </w:p>
    <w:p w:rsidR="009323B1" w:rsidRPr="007B2E6D" w:rsidRDefault="009323B1" w:rsidP="007B2E6D">
      <w:pPr>
        <w:jc w:val="both"/>
        <w:rPr>
          <w:rFonts w:ascii="Arial" w:hAnsi="Arial" w:cs="Arial"/>
          <w:sz w:val="20"/>
        </w:rPr>
      </w:pPr>
    </w:p>
    <w:p w:rsidR="009323B1" w:rsidRPr="00704074" w:rsidRDefault="009323B1" w:rsidP="007B2E6D">
      <w:pPr>
        <w:jc w:val="both"/>
        <w:rPr>
          <w:rFonts w:ascii="Arial" w:hAnsi="Arial" w:cs="Arial"/>
          <w:sz w:val="20"/>
        </w:rPr>
      </w:pPr>
      <w:r>
        <w:rPr>
          <w:rFonts w:ascii="Arial" w:hAnsi="Arial" w:cs="Arial"/>
          <w:sz w:val="20"/>
        </w:rPr>
        <w:t xml:space="preserve">The </w:t>
      </w:r>
      <w:r w:rsidRPr="007B2E6D">
        <w:rPr>
          <w:rFonts w:ascii="Arial" w:hAnsi="Arial" w:cs="Arial"/>
          <w:sz w:val="20"/>
        </w:rPr>
        <w:t xml:space="preserve">application </w:t>
      </w:r>
      <w:r>
        <w:rPr>
          <w:rFonts w:ascii="Arial" w:hAnsi="Arial" w:cs="Arial"/>
          <w:sz w:val="20"/>
        </w:rPr>
        <w:t xml:space="preserve">of these specifications is closely monitored by general management and the directors of the </w:t>
      </w:r>
      <w:r w:rsidRPr="007B2E6D">
        <w:rPr>
          <w:rFonts w:ascii="Arial" w:hAnsi="Arial" w:cs="Arial"/>
          <w:sz w:val="20"/>
        </w:rPr>
        <w:t>CEA</w:t>
      </w:r>
      <w:r w:rsidRPr="005C255C">
        <w:rPr>
          <w:rFonts w:ascii="Arial" w:hAnsi="Arial" w:cs="Arial"/>
          <w:sz w:val="20"/>
        </w:rPr>
        <w:t xml:space="preserve"> </w:t>
      </w:r>
      <w:r w:rsidRPr="007B2E6D">
        <w:rPr>
          <w:rFonts w:ascii="Arial" w:hAnsi="Arial" w:cs="Arial"/>
          <w:sz w:val="20"/>
        </w:rPr>
        <w:t xml:space="preserve">centres. </w:t>
      </w:r>
      <w:r>
        <w:rPr>
          <w:rFonts w:ascii="Arial" w:hAnsi="Arial" w:cs="Arial"/>
          <w:sz w:val="20"/>
        </w:rPr>
        <w:t>It may be amended depending on the situations encountered and changes to the applicable legal framework</w:t>
      </w:r>
      <w:r w:rsidRPr="007B2E6D">
        <w:rPr>
          <w:rFonts w:ascii="Arial" w:hAnsi="Arial" w:cs="Arial"/>
          <w:sz w:val="20"/>
        </w:rPr>
        <w:t>.</w:t>
      </w:r>
    </w:p>
    <w:sectPr w:rsidR="009323B1" w:rsidRPr="00704074" w:rsidSect="0085005F">
      <w:headerReference w:type="default" r:id="rId9"/>
      <w:footerReference w:type="default" r:id="rId10"/>
      <w:pgSz w:w="11906" w:h="16838" w:code="9"/>
      <w:pgMar w:top="709" w:right="851" w:bottom="1247" w:left="851" w:header="284" w:footer="61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3B1" w:rsidRDefault="009323B1">
      <w:r>
        <w:separator/>
      </w:r>
    </w:p>
  </w:endnote>
  <w:endnote w:type="continuationSeparator" w:id="0">
    <w:p w:rsidR="009323B1" w:rsidRDefault="0093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Tms Rmn">
    <w:panose1 w:val="02020603040505020304"/>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Pr="0029519A" w:rsidRDefault="009323B1">
    <w:pPr>
      <w:pStyle w:val="Pieddepage"/>
      <w:spacing w:after="120"/>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Default="00D555F5" w:rsidP="0085005F">
    <w:pPr>
      <w:pStyle w:val="Pieddepage"/>
      <w:spacing w:after="120"/>
      <w:jc w:val="right"/>
    </w:pPr>
    <w:r>
      <w:rPr>
        <w:noProof/>
        <w:lang w:val="fr-FR" w:eastAsia="fr-FR"/>
      </w:rPr>
      <mc:AlternateContent>
        <mc:Choice Requires="wps">
          <w:drawing>
            <wp:anchor distT="0" distB="0" distL="114300" distR="114300" simplePos="0" relativeHeight="251657728" behindDoc="1" locked="0" layoutInCell="1" allowOverlap="1">
              <wp:simplePos x="0" y="0"/>
              <wp:positionH relativeFrom="column">
                <wp:posOffset>-359410</wp:posOffset>
              </wp:positionH>
              <wp:positionV relativeFrom="paragraph">
                <wp:posOffset>-95885</wp:posOffset>
              </wp:positionV>
              <wp:extent cx="7162800" cy="323850"/>
              <wp:effectExtent l="2540" t="0" r="0" b="63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2800" cy="323850"/>
                      </a:xfrm>
                      <a:prstGeom prst="rect">
                        <a:avLst/>
                      </a:prstGeom>
                      <a:gradFill rotWithShape="1">
                        <a:gsLst>
                          <a:gs pos="0">
                            <a:srgbClr val="622423"/>
                          </a:gs>
                          <a:gs pos="100000">
                            <a:srgbClr val="C00000"/>
                          </a:gs>
                        </a:gsLst>
                        <a:lin ang="10800000" scaled="1"/>
                      </a:gra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BFC513" id="Rectangle 4" o:spid="_x0000_s1026" style="position:absolute;margin-left:-28.3pt;margin-top:-7.55pt;width:564pt;height: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" fillcolor="#622423" stroked="f" strokeweight="2pt">
              <v:fill color2="#c00000" rotate="t" angle="270" focus="100%" type="gradient"/>
            </v:rect>
          </w:pict>
        </mc:Fallback>
      </mc:AlternateContent>
    </w:r>
    <w:r w:rsidR="009323B1" w:rsidRPr="0085005F">
      <w:rPr>
        <w:color w:val="FFFFFF"/>
      </w:rPr>
      <w:t>www.cea.fr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3B1" w:rsidRDefault="009323B1">
      <w:r>
        <w:separator/>
      </w:r>
    </w:p>
  </w:footnote>
  <w:footnote w:type="continuationSeparator" w:id="0">
    <w:p w:rsidR="009323B1" w:rsidRDefault="009323B1">
      <w:r>
        <w:continuationSeparator/>
      </w:r>
    </w:p>
  </w:footnote>
  <w:footnote w:id="1">
    <w:p w:rsidR="009323B1" w:rsidRDefault="009323B1">
      <w:pPr>
        <w:pStyle w:val="Notedebasdepage"/>
      </w:pPr>
      <w:r>
        <w:rPr>
          <w:rStyle w:val="Appelnotedebasdep"/>
        </w:rPr>
        <w:footnoteRef/>
      </w:r>
      <w:r>
        <w:t xml:space="preserve"> </w:t>
      </w:r>
      <w:r>
        <w:rPr>
          <w:sz w:val="16"/>
        </w:rPr>
        <w:t>The concept of “outsourcing” as defined by these specifications has a broader meaning than that specified by Act No. </w:t>
      </w:r>
      <w:r w:rsidRPr="003413CE">
        <w:rPr>
          <w:sz w:val="16"/>
        </w:rPr>
        <w:t xml:space="preserve">75-1334 </w:t>
      </w:r>
      <w:r>
        <w:rPr>
          <w:sz w:val="16"/>
        </w:rPr>
        <w:t>of 31 December </w:t>
      </w:r>
      <w:r w:rsidRPr="003413CE">
        <w:rPr>
          <w:sz w:val="16"/>
        </w:rPr>
        <w:t xml:space="preserve">1975 </w:t>
      </w:r>
      <w:r>
        <w:rPr>
          <w:sz w:val="16"/>
        </w:rPr>
        <w:t xml:space="preserve">to the extent that it relates in general to the fact that </w:t>
      </w:r>
      <w:r w:rsidRPr="003413CE">
        <w:rPr>
          <w:sz w:val="16"/>
        </w:rPr>
        <w:t xml:space="preserve">CEA, </w:t>
      </w:r>
      <w:r>
        <w:rPr>
          <w:sz w:val="16"/>
        </w:rPr>
        <w:t>as a contracting authority</w:t>
      </w:r>
      <w:r w:rsidRPr="003413CE">
        <w:rPr>
          <w:sz w:val="16"/>
        </w:rPr>
        <w:t xml:space="preserve">, </w:t>
      </w:r>
      <w:r>
        <w:rPr>
          <w:sz w:val="16"/>
        </w:rPr>
        <w:t>calls on external contractors to perform services or work, or a combination of both, in order to meets its requirements</w:t>
      </w:r>
      <w:r w:rsidRPr="003413CE">
        <w:rPr>
          <w:sz w:val="16"/>
        </w:rPr>
        <w:t xml:space="preserve">, </w:t>
      </w:r>
      <w:r>
        <w:rPr>
          <w:sz w:val="16"/>
        </w:rPr>
        <w:t>as part of a direct</w:t>
      </w:r>
      <w:r w:rsidRPr="003413CE">
        <w:rPr>
          <w:sz w:val="16"/>
        </w:rPr>
        <w:t xml:space="preserve"> </w:t>
      </w:r>
      <w:r>
        <w:rPr>
          <w:sz w:val="16"/>
        </w:rPr>
        <w:t>or indirect relationship</w:t>
      </w:r>
      <w:r w:rsidRPr="003413CE">
        <w:rPr>
          <w:sz w:val="16"/>
        </w:rPr>
        <w:t>.</w:t>
      </w:r>
    </w:p>
  </w:footnote>
  <w:footnote w:id="2">
    <w:p w:rsidR="009323B1" w:rsidRDefault="009323B1">
      <w:pPr>
        <w:pStyle w:val="Notedebasdepage"/>
      </w:pPr>
      <w:r>
        <w:rPr>
          <w:rStyle w:val="Appelnotedebasdep"/>
        </w:rPr>
        <w:footnoteRef/>
      </w:r>
      <w:r>
        <w:t xml:space="preserve"> </w:t>
      </w:r>
      <w:r w:rsidRPr="00DD0E2B">
        <w:rPr>
          <w:sz w:val="16"/>
        </w:rPr>
        <w:t xml:space="preserve">CHSCT: </w:t>
      </w:r>
      <w:r>
        <w:rPr>
          <w:sz w:val="16"/>
        </w:rPr>
        <w:t>Health, safety and work conditions committee</w:t>
      </w:r>
      <w:r w:rsidRPr="00DD0E2B">
        <w:rPr>
          <w:sz w:val="16"/>
        </w:rPr>
        <w:t>;</w:t>
      </w:r>
      <w:r>
        <w:rPr>
          <w:sz w:val="16"/>
        </w:rPr>
        <w:t xml:space="preserve"> SR</w:t>
      </w:r>
      <w:r w:rsidRPr="00DD0E2B">
        <w:rPr>
          <w:sz w:val="16"/>
        </w:rPr>
        <w:t xml:space="preserve">: </w:t>
      </w:r>
      <w:r>
        <w:rPr>
          <w:sz w:val="16"/>
        </w:rPr>
        <w:t>Staff Representative</w:t>
      </w:r>
      <w:r w:rsidRPr="00DD0E2B">
        <w:rPr>
          <w:sz w:val="16"/>
        </w:rPr>
        <w:t>.</w:t>
      </w:r>
    </w:p>
  </w:footnote>
  <w:footnote w:id="3">
    <w:p w:rsidR="009323B1" w:rsidRDefault="009323B1">
      <w:pPr>
        <w:pStyle w:val="Notedebasdepage"/>
      </w:pPr>
      <w:r>
        <w:rPr>
          <w:rStyle w:val="Appelnotedebasdep"/>
        </w:rPr>
        <w:footnoteRef/>
      </w:r>
      <w:r>
        <w:t xml:space="preserve"> </w:t>
      </w:r>
      <w:r>
        <w:rPr>
          <w:sz w:val="16"/>
        </w:rPr>
        <w:t xml:space="preserve">In </w:t>
      </w:r>
      <w:r w:rsidRPr="00CD6294">
        <w:rPr>
          <w:sz w:val="16"/>
        </w:rPr>
        <w:t xml:space="preserve">centres </w:t>
      </w:r>
      <w:r>
        <w:rPr>
          <w:sz w:val="16"/>
        </w:rPr>
        <w:t>with at least one base nuclear facility</w:t>
      </w:r>
      <w:r w:rsidRPr="00CD6294">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Default="00D555F5" w:rsidP="00704074">
    <w:pPr>
      <w:pStyle w:val="En-tte"/>
      <w:tabs>
        <w:tab w:val="clear" w:pos="4536"/>
        <w:tab w:val="clear" w:pos="9072"/>
        <w:tab w:val="right" w:pos="10206"/>
      </w:tabs>
      <w:rPr>
        <w:rFonts w:ascii="Arial" w:hAnsi="Arial"/>
        <w:sz w:val="20"/>
      </w:rPr>
    </w:pPr>
    <w:r>
      <w:rPr>
        <w:rFonts w:ascii="Arial" w:hAnsi="Arial"/>
        <w:noProof/>
        <w:sz w:val="20"/>
        <w:lang w:val="fr-FR" w:eastAsia="fr-FR"/>
      </w:rPr>
      <w:drawing>
        <wp:inline distT="0" distB="0" distL="0" distR="0">
          <wp:extent cx="1409700" cy="1152525"/>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52525"/>
                  </a:xfrm>
                  <a:prstGeom prst="rect">
                    <a:avLst/>
                  </a:prstGeom>
                  <a:noFill/>
                  <a:ln>
                    <a:noFill/>
                  </a:ln>
                </pic:spPr>
              </pic:pic>
            </a:graphicData>
          </a:graphic>
        </wp:inline>
      </w:drawing>
    </w:r>
    <w:r w:rsidR="009323B1" w:rsidRPr="00704074">
      <w:rPr>
        <w:rFonts w:ascii="Arial" w:hAnsi="Arial"/>
        <w:sz w:val="20"/>
      </w:rPr>
      <w:tab/>
      <w:t>January 2013</w:t>
    </w:r>
  </w:p>
  <w:p w:rsidR="009323B1" w:rsidRDefault="009323B1" w:rsidP="00704074">
    <w:pPr>
      <w:pStyle w:val="En-tte"/>
      <w:tabs>
        <w:tab w:val="clear" w:pos="4536"/>
        <w:tab w:val="clear" w:pos="9072"/>
        <w:tab w:val="right" w:pos="10206"/>
      </w:tabs>
      <w:rPr>
        <w:rFonts w:ascii="Arial" w:hAnsi="Arial"/>
        <w:sz w:val="20"/>
      </w:rPr>
    </w:pPr>
  </w:p>
  <w:p w:rsidR="009323B1" w:rsidRPr="00704074" w:rsidRDefault="009323B1" w:rsidP="00704074">
    <w:pPr>
      <w:pStyle w:val="En-tte"/>
      <w:tabs>
        <w:tab w:val="clear" w:pos="4536"/>
        <w:tab w:val="clear" w:pos="9072"/>
        <w:tab w:val="right" w:pos="10206"/>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Default="009323B1" w:rsidP="0029519A">
    <w:pPr>
      <w:pStyle w:val="En-tte"/>
      <w:tabs>
        <w:tab w:val="clear" w:pos="4536"/>
        <w:tab w:val="clear" w:pos="9072"/>
        <w:tab w:val="right" w:pos="10206"/>
      </w:tabs>
      <w:jc w:val="right"/>
      <w:rPr>
        <w:rFonts w:ascii="Arial" w:hAnsi="Arial"/>
        <w:sz w:val="20"/>
      </w:rPr>
    </w:pPr>
    <w:r>
      <w:rPr>
        <w:rFonts w:ascii="Arial" w:hAnsi="Arial"/>
        <w:sz w:val="20"/>
      </w:rPr>
      <w:t xml:space="preserve">Page </w:t>
    </w:r>
    <w:r w:rsidRPr="0029519A">
      <w:rPr>
        <w:rFonts w:ascii="Arial" w:hAnsi="Arial"/>
        <w:sz w:val="20"/>
      </w:rPr>
      <w:fldChar w:fldCharType="begin"/>
    </w:r>
    <w:r w:rsidRPr="0029519A">
      <w:rPr>
        <w:rFonts w:ascii="Arial" w:hAnsi="Arial"/>
        <w:sz w:val="20"/>
      </w:rPr>
      <w:instrText>PAGE   \* MERGEFORMAT</w:instrText>
    </w:r>
    <w:r w:rsidRPr="0029519A">
      <w:rPr>
        <w:rFonts w:ascii="Arial" w:hAnsi="Arial"/>
        <w:sz w:val="20"/>
      </w:rPr>
      <w:fldChar w:fldCharType="separate"/>
    </w:r>
    <w:r w:rsidR="00D555F5" w:rsidRPr="00D555F5">
      <w:rPr>
        <w:rFonts w:ascii="Arial" w:hAnsi="Arial"/>
        <w:noProof/>
        <w:sz w:val="20"/>
        <w:lang w:val="fr-FR"/>
      </w:rPr>
      <w:t>2</w:t>
    </w:r>
    <w:r w:rsidRPr="0029519A">
      <w:rPr>
        <w:rFonts w:ascii="Arial" w:hAnsi="Arial"/>
        <w:sz w:val="20"/>
      </w:rPr>
      <w:fldChar w:fldCharType="end"/>
    </w:r>
    <w:r>
      <w:rPr>
        <w:rFonts w:ascii="Arial" w:hAnsi="Arial"/>
        <w:sz w:val="20"/>
      </w:rPr>
      <w:t>/</w:t>
    </w:r>
    <w:r w:rsidR="00D555F5">
      <w:rPr>
        <w:rFonts w:ascii="Arial" w:hAnsi="Arial"/>
        <w:noProof/>
        <w:sz w:val="20"/>
      </w:rPr>
      <w:fldChar w:fldCharType="begin"/>
    </w:r>
    <w:r w:rsidR="00D555F5">
      <w:rPr>
        <w:rFonts w:ascii="Arial" w:hAnsi="Arial"/>
        <w:noProof/>
        <w:sz w:val="20"/>
      </w:rPr>
      <w:instrText xml:space="preserve"> NUMPAGES   \* MERGEFORMAT </w:instrText>
    </w:r>
    <w:r w:rsidR="00D555F5">
      <w:rPr>
        <w:rFonts w:ascii="Arial" w:hAnsi="Arial"/>
        <w:noProof/>
        <w:sz w:val="20"/>
      </w:rPr>
      <w:fldChar w:fldCharType="separate"/>
    </w:r>
    <w:r w:rsidR="00D555F5">
      <w:rPr>
        <w:rFonts w:ascii="Arial" w:hAnsi="Arial"/>
        <w:noProof/>
        <w:sz w:val="20"/>
      </w:rPr>
      <w:t>2</w:t>
    </w:r>
    <w:r w:rsidR="00D555F5">
      <w:rPr>
        <w:rFonts w:ascii="Arial" w:hAnsi="Arial"/>
        <w:noProof/>
        <w:sz w:val="20"/>
      </w:rPr>
      <w:fldChar w:fldCharType="end"/>
    </w:r>
  </w:p>
  <w:p w:rsidR="009323B1" w:rsidRDefault="009323B1" w:rsidP="00704074">
    <w:pPr>
      <w:pStyle w:val="En-tte"/>
      <w:tabs>
        <w:tab w:val="clear" w:pos="4536"/>
        <w:tab w:val="clear" w:pos="9072"/>
        <w:tab w:val="right" w:pos="10206"/>
      </w:tabs>
      <w:rPr>
        <w:rFonts w:ascii="Arial" w:hAnsi="Arial"/>
        <w:sz w:val="20"/>
      </w:rPr>
    </w:pPr>
  </w:p>
  <w:p w:rsidR="009323B1" w:rsidRDefault="009323B1" w:rsidP="00704074">
    <w:pPr>
      <w:pStyle w:val="En-tte"/>
      <w:tabs>
        <w:tab w:val="clear" w:pos="4536"/>
        <w:tab w:val="clear" w:pos="9072"/>
        <w:tab w:val="right" w:pos="10206"/>
      </w:tabs>
      <w:rPr>
        <w:rFonts w:ascii="Arial" w:hAnsi="Arial"/>
        <w:sz w:val="20"/>
      </w:rPr>
    </w:pPr>
  </w:p>
  <w:p w:rsidR="009323B1" w:rsidRDefault="009323B1" w:rsidP="00704074">
    <w:pPr>
      <w:pStyle w:val="En-tte"/>
      <w:tabs>
        <w:tab w:val="clear" w:pos="4536"/>
        <w:tab w:val="clear" w:pos="9072"/>
        <w:tab w:val="right" w:pos="10206"/>
      </w:tabs>
      <w:rPr>
        <w:rFonts w:ascii="Arial" w:hAnsi="Arial"/>
        <w:sz w:val="20"/>
      </w:rPr>
    </w:pPr>
  </w:p>
  <w:p w:rsidR="009323B1" w:rsidRDefault="009323B1" w:rsidP="00704074">
    <w:pPr>
      <w:pStyle w:val="En-tte"/>
      <w:tabs>
        <w:tab w:val="clear" w:pos="4536"/>
        <w:tab w:val="clear" w:pos="9072"/>
        <w:tab w:val="right" w:pos="10206"/>
      </w:tabs>
      <w:rPr>
        <w:rFonts w:ascii="Arial" w:hAnsi="Arial"/>
        <w:sz w:val="20"/>
      </w:rPr>
    </w:pPr>
  </w:p>
  <w:p w:rsidR="009323B1" w:rsidRPr="00704074" w:rsidRDefault="009323B1" w:rsidP="00704074">
    <w:pPr>
      <w:pStyle w:val="En-tte"/>
      <w:tabs>
        <w:tab w:val="clear" w:pos="4536"/>
        <w:tab w:val="clear" w:pos="9072"/>
        <w:tab w:val="right" w:pos="10206"/>
      </w:tabs>
      <w:rPr>
        <w:rFonts w:ascii="Arial" w:hAnsi="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42FA02"/>
    <w:lvl w:ilvl="0">
      <w:start w:val="1"/>
      <w:numFmt w:val="decimal"/>
      <w:pStyle w:val="Listenum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1427CEA"/>
    <w:lvl w:ilvl="0">
      <w:start w:val="1"/>
      <w:numFmt w:val="decimal"/>
      <w:pStyle w:val="Listenum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982D7E4"/>
    <w:lvl w:ilvl="0">
      <w:start w:val="1"/>
      <w:numFmt w:val="decimal"/>
      <w:pStyle w:val="Listenum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163C5F22"/>
    <w:lvl w:ilvl="0">
      <w:start w:val="1"/>
      <w:numFmt w:val="decimal"/>
      <w:pStyle w:val="Titre4"/>
      <w:lvlText w:val="%1."/>
      <w:lvlJc w:val="left"/>
      <w:pPr>
        <w:tabs>
          <w:tab w:val="num" w:pos="643"/>
        </w:tabs>
        <w:ind w:left="643" w:hanging="360"/>
      </w:pPr>
      <w:rPr>
        <w:rFonts w:cs="Times New Roman"/>
      </w:rPr>
    </w:lvl>
  </w:abstractNum>
  <w:abstractNum w:abstractNumId="4" w15:restartNumberingAfterBreak="0">
    <w:nsid w:val="FFFFFF80"/>
    <w:multiLevelType w:val="singleLevel"/>
    <w:tmpl w:val="3052418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18EC15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30826E"/>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B8D6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F507864"/>
    <w:lvl w:ilvl="0">
      <w:start w:val="1"/>
      <w:numFmt w:val="decimal"/>
      <w:pStyle w:val="Listenumros"/>
      <w:lvlText w:val="%1."/>
      <w:lvlJc w:val="left"/>
      <w:pPr>
        <w:tabs>
          <w:tab w:val="num" w:pos="360"/>
        </w:tabs>
        <w:ind w:left="360" w:hanging="360"/>
      </w:pPr>
      <w:rPr>
        <w:rFonts w:cs="Times New Roman"/>
      </w:rPr>
    </w:lvl>
  </w:abstractNum>
  <w:abstractNum w:abstractNumId="9" w15:restartNumberingAfterBreak="0">
    <w:nsid w:val="FFFFFF89"/>
    <w:multiLevelType w:val="singleLevel"/>
    <w:tmpl w:val="A9E6710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93F729B"/>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F81F1A"/>
    <w:multiLevelType w:val="multilevel"/>
    <w:tmpl w:val="B3C4D8B2"/>
    <w:styleLink w:val="AonList"/>
    <w:lvl w:ilvl="0">
      <w:start w:val="1"/>
      <w:numFmt w:val="bullet"/>
      <w:pStyle w:val="AonBullet1"/>
      <w:lvlText w:val=""/>
      <w:lvlJc w:val="left"/>
      <w:pPr>
        <w:tabs>
          <w:tab w:val="num" w:pos="360"/>
        </w:tabs>
        <w:ind w:left="360" w:hanging="360"/>
      </w:pPr>
      <w:rPr>
        <w:rFonts w:ascii="Wingdings" w:hAnsi="Wingdings" w:hint="default"/>
        <w:color w:val="auto"/>
        <w:sz w:val="20"/>
      </w:rPr>
    </w:lvl>
    <w:lvl w:ilvl="1">
      <w:start w:val="1"/>
      <w:numFmt w:val="bullet"/>
      <w:pStyle w:val="AonBullet2"/>
      <w:lvlText w:val="–"/>
      <w:lvlJc w:val="left"/>
      <w:pPr>
        <w:tabs>
          <w:tab w:val="num" w:pos="720"/>
        </w:tabs>
        <w:ind w:left="720" w:hanging="360"/>
      </w:pPr>
      <w:rPr>
        <w:rFonts w:ascii="Arial" w:hAnsi="Arial" w:hint="default"/>
        <w:b/>
        <w:i w:val="0"/>
        <w:color w:val="auto"/>
      </w:rPr>
    </w:lvl>
    <w:lvl w:ilvl="2">
      <w:start w:val="1"/>
      <w:numFmt w:val="bullet"/>
      <w:pStyle w:val="AonBullet3"/>
      <w:lvlText w:val="•"/>
      <w:lvlJc w:val="left"/>
      <w:pPr>
        <w:tabs>
          <w:tab w:val="num" w:pos="1080"/>
        </w:tabs>
        <w:ind w:left="1080" w:hanging="360"/>
      </w:pPr>
      <w:rPr>
        <w:rFonts w:ascii="Arial" w:hAnsi="Arial" w:hint="default"/>
        <w:sz w:val="20"/>
      </w:rPr>
    </w:lvl>
    <w:lvl w:ilvl="3">
      <w:start w:val="1"/>
      <w:numFmt w:val="bullet"/>
      <w:pStyle w:val="AonBullet4"/>
      <w:lvlText w:val=""/>
      <w:lvlJc w:val="left"/>
      <w:pPr>
        <w:tabs>
          <w:tab w:val="num" w:pos="1440"/>
        </w:tabs>
        <w:ind w:left="1440" w:hanging="360"/>
      </w:pPr>
      <w:rPr>
        <w:rFonts w:ascii="Symbol" w:hAnsi="Symbol" w:hint="default"/>
        <w:sz w:val="20"/>
      </w:rPr>
    </w:lvl>
    <w:lvl w:ilvl="4">
      <w:start w:val="1"/>
      <w:numFmt w:val="bullet"/>
      <w:pStyle w:val="AonBullet5"/>
      <w:lvlText w:val="-"/>
      <w:lvlJc w:val="left"/>
      <w:pPr>
        <w:tabs>
          <w:tab w:val="num" w:pos="1800"/>
        </w:tabs>
        <w:ind w:left="1800" w:hanging="360"/>
      </w:pPr>
      <w:rPr>
        <w:rFonts w:ascii="Times New Roman" w:hAnsi="Times New Roman" w:hint="default"/>
        <w:sz w:val="20"/>
      </w:rPr>
    </w:lvl>
    <w:lvl w:ilvl="5">
      <w:start w:val="1"/>
      <w:numFmt w:val="bullet"/>
      <w:lvlText w:val="-"/>
      <w:lvlJc w:val="left"/>
      <w:pPr>
        <w:tabs>
          <w:tab w:val="num" w:pos="3960"/>
        </w:tabs>
        <w:ind w:left="3960" w:hanging="360"/>
      </w:pPr>
      <w:rPr>
        <w:rFonts w:ascii="Courier New" w:hAnsi="Courier New" w:hint="default"/>
        <w:color w:val="auto"/>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2" w15:restartNumberingAfterBreak="0">
    <w:nsid w:val="19DA7C5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B4F6B5B"/>
    <w:multiLevelType w:val="multilevel"/>
    <w:tmpl w:val="040C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23EF422B"/>
    <w:multiLevelType w:val="multilevel"/>
    <w:tmpl w:val="040C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F9B13F1"/>
    <w:multiLevelType w:val="hybridMultilevel"/>
    <w:tmpl w:val="144E7C94"/>
    <w:lvl w:ilvl="0" w:tplc="CD1C5FE4">
      <w:numFmt w:val="bullet"/>
      <w:pStyle w:val="Listeniv1"/>
      <w:lvlText w:val="-"/>
      <w:lvlJc w:val="left"/>
      <w:pPr>
        <w:ind w:left="1146" w:hanging="360"/>
      </w:pPr>
      <w:rPr>
        <w:rFonts w:ascii="Arial" w:eastAsia="Times New Roman" w:hAnsi="Arial" w:hint="default"/>
      </w:rPr>
    </w:lvl>
    <w:lvl w:ilvl="1" w:tplc="040C0019" w:tentative="1">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6" w15:restartNumberingAfterBreak="0">
    <w:nsid w:val="2FD70FC3"/>
    <w:multiLevelType w:val="hybridMultilevel"/>
    <w:tmpl w:val="C6DEB5A8"/>
    <w:lvl w:ilvl="0" w:tplc="1EE830C8">
      <w:start w:val="1"/>
      <w:numFmt w:val="bullet"/>
      <w:pStyle w:val="numrationbleu"/>
      <w:lvlText w:val=""/>
      <w:lvlJc w:val="left"/>
      <w:pPr>
        <w:tabs>
          <w:tab w:val="num" w:pos="360"/>
        </w:tabs>
        <w:ind w:left="360" w:hanging="360"/>
      </w:pPr>
      <w:rPr>
        <w:rFonts w:ascii="Wingdings 2" w:hAnsi="Wingdings 2" w:hint="default"/>
        <w:color w:val="CC6600"/>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1E82"/>
    <w:multiLevelType w:val="singleLevel"/>
    <w:tmpl w:val="A0D82BAC"/>
    <w:lvl w:ilvl="0">
      <w:start w:val="1"/>
      <w:numFmt w:val="none"/>
      <w:pStyle w:val="PJ"/>
      <w:lvlText w:val="P.J. :"/>
      <w:lvlJc w:val="left"/>
      <w:pPr>
        <w:tabs>
          <w:tab w:val="num" w:pos="624"/>
        </w:tabs>
        <w:ind w:left="624" w:hanging="624"/>
      </w:pPr>
      <w:rPr>
        <w:rFonts w:cs="Times New Roman"/>
      </w:rPr>
    </w:lvl>
  </w:abstractNum>
  <w:abstractNum w:abstractNumId="18" w15:restartNumberingAfterBreak="0">
    <w:nsid w:val="35250483"/>
    <w:multiLevelType w:val="multilevel"/>
    <w:tmpl w:val="040C001F"/>
    <w:styleLink w:val="MDTT4"/>
    <w:lvl w:ilvl="0">
      <w:start w:val="1"/>
      <w:numFmt w:val="decimal"/>
      <w:lvlText w:val="%1."/>
      <w:lvlJc w:val="left"/>
      <w:pPr>
        <w:ind w:left="1068" w:hanging="360"/>
      </w:pPr>
      <w:rPr>
        <w:rFonts w:ascii="Verdana" w:hAnsi="Verdana" w:cs="Times New Roman"/>
        <w:b/>
        <w:sz w:val="22"/>
        <w:u w:val="single"/>
      </w:rPr>
    </w:lvl>
    <w:lvl w:ilvl="1">
      <w:start w:val="1"/>
      <w:numFmt w:val="decimal"/>
      <w:lvlText w:val="%1.%2."/>
      <w:lvlJc w:val="left"/>
      <w:pPr>
        <w:ind w:left="1140" w:hanging="432"/>
      </w:pPr>
      <w:rPr>
        <w:rFonts w:ascii="Verdana" w:hAnsi="Verdana" w:cs="Times New Roman"/>
        <w:b/>
        <w:sz w:val="20"/>
        <w:u w:val="single"/>
      </w:rPr>
    </w:lvl>
    <w:lvl w:ilvl="2">
      <w:start w:val="1"/>
      <w:numFmt w:val="decimal"/>
      <w:lvlText w:val="%1.%2.%3."/>
      <w:lvlJc w:val="left"/>
      <w:pPr>
        <w:ind w:left="1212" w:hanging="504"/>
      </w:pPr>
      <w:rPr>
        <w:rFonts w:ascii="Verdana" w:hAnsi="Verdana" w:cs="Times New Roman"/>
        <w:b/>
        <w:sz w:val="20"/>
      </w:rPr>
    </w:lvl>
    <w:lvl w:ilvl="3">
      <w:start w:val="1"/>
      <w:numFmt w:val="decimal"/>
      <w:lvlText w:val="%1.%2.%3.%4."/>
      <w:lvlJc w:val="left"/>
      <w:pPr>
        <w:ind w:left="1356" w:hanging="648"/>
      </w:pPr>
      <w:rPr>
        <w:rFonts w:ascii="Verdana" w:hAnsi="Verdana" w:cs="Times New Roman"/>
        <w:b/>
        <w:sz w:val="20"/>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abstractNum w:abstractNumId="19" w15:restartNumberingAfterBreak="0">
    <w:nsid w:val="35860BF0"/>
    <w:multiLevelType w:val="singleLevel"/>
    <w:tmpl w:val="A6C0AA08"/>
    <w:lvl w:ilvl="0">
      <w:start w:val="1"/>
      <w:numFmt w:val="bullet"/>
      <w:pStyle w:val="Liste"/>
      <w:lvlText w:val=""/>
      <w:lvlJc w:val="left"/>
      <w:pPr>
        <w:tabs>
          <w:tab w:val="num" w:pos="360"/>
        </w:tabs>
        <w:ind w:left="284" w:hanging="284"/>
      </w:pPr>
      <w:rPr>
        <w:rFonts w:ascii="Symbol" w:hAnsi="Symbol" w:hint="default"/>
      </w:rPr>
    </w:lvl>
  </w:abstractNum>
  <w:abstractNum w:abstractNumId="20" w15:restartNumberingAfterBreak="0">
    <w:nsid w:val="40BD5428"/>
    <w:multiLevelType w:val="hybridMultilevel"/>
    <w:tmpl w:val="91561E4E"/>
    <w:lvl w:ilvl="0" w:tplc="DA4AF76A">
      <w:start w:val="1"/>
      <w:numFmt w:val="decimal"/>
      <w:pStyle w:val="Lot2"/>
      <w:lvlText w:val="%1)"/>
      <w:lvlJc w:val="left"/>
      <w:pPr>
        <w:ind w:left="1428" w:hanging="360"/>
      </w:pPr>
      <w:rPr>
        <w:rFonts w:cs="Times New Roman"/>
      </w:rPr>
    </w:lvl>
    <w:lvl w:ilvl="1" w:tplc="040C0019">
      <w:start w:val="1"/>
      <w:numFmt w:val="lowerLetter"/>
      <w:lvlText w:val="%2."/>
      <w:lvlJc w:val="left"/>
      <w:pPr>
        <w:ind w:left="2148" w:hanging="360"/>
      </w:pPr>
      <w:rPr>
        <w:rFonts w:cs="Times New Roman"/>
      </w:rPr>
    </w:lvl>
    <w:lvl w:ilvl="2" w:tplc="040C001B">
      <w:start w:val="1"/>
      <w:numFmt w:val="lowerRoman"/>
      <w:lvlText w:val="%3."/>
      <w:lvlJc w:val="right"/>
      <w:pPr>
        <w:ind w:left="2868" w:hanging="180"/>
      </w:pPr>
      <w:rPr>
        <w:rFonts w:cs="Times New Roman"/>
      </w:rPr>
    </w:lvl>
    <w:lvl w:ilvl="3" w:tplc="040C000F">
      <w:start w:val="1"/>
      <w:numFmt w:val="decimal"/>
      <w:lvlText w:val="%4."/>
      <w:lvlJc w:val="left"/>
      <w:pPr>
        <w:ind w:left="3588" w:hanging="360"/>
      </w:pPr>
      <w:rPr>
        <w:rFonts w:cs="Times New Roman"/>
      </w:rPr>
    </w:lvl>
    <w:lvl w:ilvl="4" w:tplc="040C0019">
      <w:start w:val="1"/>
      <w:numFmt w:val="lowerLetter"/>
      <w:lvlText w:val="%5."/>
      <w:lvlJc w:val="left"/>
      <w:pPr>
        <w:ind w:left="4308" w:hanging="360"/>
      </w:pPr>
      <w:rPr>
        <w:rFonts w:cs="Times New Roman"/>
      </w:rPr>
    </w:lvl>
    <w:lvl w:ilvl="5" w:tplc="040C001B">
      <w:start w:val="1"/>
      <w:numFmt w:val="lowerRoman"/>
      <w:lvlText w:val="%6."/>
      <w:lvlJc w:val="right"/>
      <w:pPr>
        <w:ind w:left="5028" w:hanging="180"/>
      </w:pPr>
      <w:rPr>
        <w:rFonts w:cs="Times New Roman"/>
      </w:rPr>
    </w:lvl>
    <w:lvl w:ilvl="6" w:tplc="040C000F">
      <w:start w:val="1"/>
      <w:numFmt w:val="decimal"/>
      <w:lvlText w:val="%7."/>
      <w:lvlJc w:val="left"/>
      <w:pPr>
        <w:ind w:left="5748" w:hanging="360"/>
      </w:pPr>
      <w:rPr>
        <w:rFonts w:cs="Times New Roman"/>
      </w:rPr>
    </w:lvl>
    <w:lvl w:ilvl="7" w:tplc="040C0019">
      <w:start w:val="1"/>
      <w:numFmt w:val="lowerLetter"/>
      <w:lvlText w:val="%8."/>
      <w:lvlJc w:val="left"/>
      <w:pPr>
        <w:ind w:left="6468" w:hanging="360"/>
      </w:pPr>
      <w:rPr>
        <w:rFonts w:cs="Times New Roman"/>
      </w:rPr>
    </w:lvl>
    <w:lvl w:ilvl="8" w:tplc="040C001B">
      <w:start w:val="1"/>
      <w:numFmt w:val="lowerRoman"/>
      <w:lvlText w:val="%9."/>
      <w:lvlJc w:val="right"/>
      <w:pPr>
        <w:ind w:left="7188" w:hanging="180"/>
      </w:pPr>
      <w:rPr>
        <w:rFonts w:cs="Times New Roman"/>
      </w:rPr>
    </w:lvl>
  </w:abstractNum>
  <w:abstractNum w:abstractNumId="21" w15:restartNumberingAfterBreak="0">
    <w:nsid w:val="44372DBB"/>
    <w:multiLevelType w:val="hybridMultilevel"/>
    <w:tmpl w:val="2342FD0E"/>
    <w:lvl w:ilvl="0" w:tplc="BD9A51B6">
      <w:start w:val="1"/>
      <w:numFmt w:val="decimal"/>
      <w:pStyle w:val="StyleFigureDroite-038cm"/>
      <w:lvlText w:val="Figure %1"/>
      <w:lvlJc w:val="left"/>
      <w:pPr>
        <w:tabs>
          <w:tab w:val="num" w:pos="397"/>
        </w:tabs>
      </w:pPr>
      <w:rPr>
        <w:rFonts w:ascii="Arial" w:hAnsi="Arial" w:cs="Arial" w:hint="default"/>
      </w:rPr>
    </w:lvl>
    <w:lvl w:ilvl="1" w:tplc="040C0019" w:tentative="1">
      <w:start w:val="1"/>
      <w:numFmt w:val="lowerLetter"/>
      <w:lvlText w:val="%2."/>
      <w:lvlJc w:val="left"/>
      <w:pPr>
        <w:tabs>
          <w:tab w:val="num" w:pos="1511"/>
        </w:tabs>
        <w:ind w:left="1511" w:hanging="360"/>
      </w:pPr>
      <w:rPr>
        <w:rFonts w:cs="Times New Roman"/>
      </w:rPr>
    </w:lvl>
    <w:lvl w:ilvl="2" w:tplc="040C001B" w:tentative="1">
      <w:start w:val="1"/>
      <w:numFmt w:val="lowerRoman"/>
      <w:lvlText w:val="%3."/>
      <w:lvlJc w:val="right"/>
      <w:pPr>
        <w:tabs>
          <w:tab w:val="num" w:pos="2231"/>
        </w:tabs>
        <w:ind w:left="2231" w:hanging="180"/>
      </w:pPr>
      <w:rPr>
        <w:rFonts w:cs="Times New Roman"/>
      </w:rPr>
    </w:lvl>
    <w:lvl w:ilvl="3" w:tplc="040C000F" w:tentative="1">
      <w:start w:val="1"/>
      <w:numFmt w:val="decimal"/>
      <w:lvlText w:val="%4."/>
      <w:lvlJc w:val="left"/>
      <w:pPr>
        <w:tabs>
          <w:tab w:val="num" w:pos="2951"/>
        </w:tabs>
        <w:ind w:left="2951" w:hanging="360"/>
      </w:pPr>
      <w:rPr>
        <w:rFonts w:cs="Times New Roman"/>
      </w:rPr>
    </w:lvl>
    <w:lvl w:ilvl="4" w:tplc="040C0019" w:tentative="1">
      <w:start w:val="1"/>
      <w:numFmt w:val="lowerLetter"/>
      <w:lvlText w:val="%5."/>
      <w:lvlJc w:val="left"/>
      <w:pPr>
        <w:tabs>
          <w:tab w:val="num" w:pos="3671"/>
        </w:tabs>
        <w:ind w:left="3671" w:hanging="360"/>
      </w:pPr>
      <w:rPr>
        <w:rFonts w:cs="Times New Roman"/>
      </w:rPr>
    </w:lvl>
    <w:lvl w:ilvl="5" w:tplc="040C001B" w:tentative="1">
      <w:start w:val="1"/>
      <w:numFmt w:val="lowerRoman"/>
      <w:lvlText w:val="%6."/>
      <w:lvlJc w:val="right"/>
      <w:pPr>
        <w:tabs>
          <w:tab w:val="num" w:pos="4391"/>
        </w:tabs>
        <w:ind w:left="4391" w:hanging="180"/>
      </w:pPr>
      <w:rPr>
        <w:rFonts w:cs="Times New Roman"/>
      </w:rPr>
    </w:lvl>
    <w:lvl w:ilvl="6" w:tplc="040C000F" w:tentative="1">
      <w:start w:val="1"/>
      <w:numFmt w:val="decimal"/>
      <w:lvlText w:val="%7."/>
      <w:lvlJc w:val="left"/>
      <w:pPr>
        <w:tabs>
          <w:tab w:val="num" w:pos="5111"/>
        </w:tabs>
        <w:ind w:left="5111" w:hanging="360"/>
      </w:pPr>
      <w:rPr>
        <w:rFonts w:cs="Times New Roman"/>
      </w:rPr>
    </w:lvl>
    <w:lvl w:ilvl="7" w:tplc="040C0019" w:tentative="1">
      <w:start w:val="1"/>
      <w:numFmt w:val="lowerLetter"/>
      <w:lvlText w:val="%8."/>
      <w:lvlJc w:val="left"/>
      <w:pPr>
        <w:tabs>
          <w:tab w:val="num" w:pos="5831"/>
        </w:tabs>
        <w:ind w:left="5831" w:hanging="360"/>
      </w:pPr>
      <w:rPr>
        <w:rFonts w:cs="Times New Roman"/>
      </w:rPr>
    </w:lvl>
    <w:lvl w:ilvl="8" w:tplc="040C001B" w:tentative="1">
      <w:start w:val="1"/>
      <w:numFmt w:val="lowerRoman"/>
      <w:lvlText w:val="%9."/>
      <w:lvlJc w:val="right"/>
      <w:pPr>
        <w:tabs>
          <w:tab w:val="num" w:pos="6551"/>
        </w:tabs>
        <w:ind w:left="6551" w:hanging="180"/>
      </w:pPr>
      <w:rPr>
        <w:rFonts w:cs="Times New Roman"/>
      </w:rPr>
    </w:lvl>
  </w:abstractNum>
  <w:abstractNum w:abstractNumId="22" w15:restartNumberingAfterBreak="0">
    <w:nsid w:val="4E9858D1"/>
    <w:multiLevelType w:val="singleLevel"/>
    <w:tmpl w:val="A8A65384"/>
    <w:lvl w:ilvl="0">
      <w:start w:val="1"/>
      <w:numFmt w:val="bullet"/>
      <w:pStyle w:val="Liste2"/>
      <w:lvlText w:val=""/>
      <w:lvlJc w:val="left"/>
      <w:pPr>
        <w:tabs>
          <w:tab w:val="num" w:pos="644"/>
        </w:tabs>
        <w:ind w:left="567" w:hanging="283"/>
      </w:pPr>
      <w:rPr>
        <w:rFonts w:ascii="Symbol" w:hAnsi="Symbol" w:hint="default"/>
      </w:rPr>
    </w:lvl>
  </w:abstractNum>
  <w:abstractNum w:abstractNumId="23" w15:restartNumberingAfterBreak="0">
    <w:nsid w:val="60B83E6B"/>
    <w:multiLevelType w:val="multilevel"/>
    <w:tmpl w:val="040C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4" w15:restartNumberingAfterBreak="0">
    <w:nsid w:val="632A00B6"/>
    <w:multiLevelType w:val="multilevel"/>
    <w:tmpl w:val="040C001F"/>
    <w:numStyleLink w:val="MDTT4"/>
  </w:abstractNum>
  <w:abstractNum w:abstractNumId="25" w15:restartNumberingAfterBreak="0">
    <w:nsid w:val="693D227A"/>
    <w:multiLevelType w:val="hybridMultilevel"/>
    <w:tmpl w:val="68448D88"/>
    <w:lvl w:ilvl="0" w:tplc="31E235E8">
      <w:start w:val="1"/>
      <w:numFmt w:val="bullet"/>
      <w:pStyle w:val="listeniv2"/>
      <w:lvlText w:val=""/>
      <w:lvlJc w:val="left"/>
      <w:pPr>
        <w:ind w:left="1072" w:hanging="360"/>
      </w:pPr>
      <w:rPr>
        <w:rFonts w:ascii="Wingdings" w:hAnsi="Wingdings" w:hint="default"/>
      </w:rPr>
    </w:lvl>
    <w:lvl w:ilvl="1" w:tplc="040C0003" w:tentative="1">
      <w:start w:val="1"/>
      <w:numFmt w:val="bullet"/>
      <w:lvlText w:val="o"/>
      <w:lvlJc w:val="left"/>
      <w:pPr>
        <w:ind w:left="1792" w:hanging="360"/>
      </w:pPr>
      <w:rPr>
        <w:rFonts w:ascii="Courier New" w:hAnsi="Courier New" w:hint="default"/>
      </w:rPr>
    </w:lvl>
    <w:lvl w:ilvl="2" w:tplc="040C0005" w:tentative="1">
      <w:start w:val="1"/>
      <w:numFmt w:val="bullet"/>
      <w:lvlText w:val=""/>
      <w:lvlJc w:val="left"/>
      <w:pPr>
        <w:ind w:left="2512" w:hanging="360"/>
      </w:pPr>
      <w:rPr>
        <w:rFonts w:ascii="Wingdings" w:hAnsi="Wingdings" w:hint="default"/>
      </w:rPr>
    </w:lvl>
    <w:lvl w:ilvl="3" w:tplc="040C0001" w:tentative="1">
      <w:start w:val="1"/>
      <w:numFmt w:val="bullet"/>
      <w:lvlText w:val=""/>
      <w:lvlJc w:val="left"/>
      <w:pPr>
        <w:ind w:left="3232" w:hanging="360"/>
      </w:pPr>
      <w:rPr>
        <w:rFonts w:ascii="Symbol" w:hAnsi="Symbol" w:hint="default"/>
      </w:rPr>
    </w:lvl>
    <w:lvl w:ilvl="4" w:tplc="040C0003" w:tentative="1">
      <w:start w:val="1"/>
      <w:numFmt w:val="bullet"/>
      <w:lvlText w:val="o"/>
      <w:lvlJc w:val="left"/>
      <w:pPr>
        <w:ind w:left="3952" w:hanging="360"/>
      </w:pPr>
      <w:rPr>
        <w:rFonts w:ascii="Courier New" w:hAnsi="Courier New" w:hint="default"/>
      </w:rPr>
    </w:lvl>
    <w:lvl w:ilvl="5" w:tplc="040C0005" w:tentative="1">
      <w:start w:val="1"/>
      <w:numFmt w:val="bullet"/>
      <w:lvlText w:val=""/>
      <w:lvlJc w:val="left"/>
      <w:pPr>
        <w:ind w:left="4672" w:hanging="360"/>
      </w:pPr>
      <w:rPr>
        <w:rFonts w:ascii="Wingdings" w:hAnsi="Wingdings" w:hint="default"/>
      </w:rPr>
    </w:lvl>
    <w:lvl w:ilvl="6" w:tplc="040C0001" w:tentative="1">
      <w:start w:val="1"/>
      <w:numFmt w:val="bullet"/>
      <w:lvlText w:val=""/>
      <w:lvlJc w:val="left"/>
      <w:pPr>
        <w:ind w:left="5392" w:hanging="360"/>
      </w:pPr>
      <w:rPr>
        <w:rFonts w:ascii="Symbol" w:hAnsi="Symbol" w:hint="default"/>
      </w:rPr>
    </w:lvl>
    <w:lvl w:ilvl="7" w:tplc="040C0003" w:tentative="1">
      <w:start w:val="1"/>
      <w:numFmt w:val="bullet"/>
      <w:lvlText w:val="o"/>
      <w:lvlJc w:val="left"/>
      <w:pPr>
        <w:ind w:left="6112" w:hanging="360"/>
      </w:pPr>
      <w:rPr>
        <w:rFonts w:ascii="Courier New" w:hAnsi="Courier New" w:hint="default"/>
      </w:rPr>
    </w:lvl>
    <w:lvl w:ilvl="8" w:tplc="040C0005" w:tentative="1">
      <w:start w:val="1"/>
      <w:numFmt w:val="bullet"/>
      <w:lvlText w:val=""/>
      <w:lvlJc w:val="left"/>
      <w:pPr>
        <w:ind w:left="6832" w:hanging="360"/>
      </w:pPr>
      <w:rPr>
        <w:rFonts w:ascii="Wingdings" w:hAnsi="Wingdings" w:hint="default"/>
      </w:rPr>
    </w:lvl>
  </w:abstractNum>
  <w:abstractNum w:abstractNumId="26" w15:restartNumberingAfterBreak="0">
    <w:nsid w:val="697A2E51"/>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CC65F4"/>
    <w:multiLevelType w:val="singleLevel"/>
    <w:tmpl w:val="154A3CF0"/>
    <w:lvl w:ilvl="0">
      <w:start w:val="1"/>
      <w:numFmt w:val="bullet"/>
      <w:pStyle w:val="Liste3"/>
      <w:lvlText w:val="-"/>
      <w:lvlJc w:val="left"/>
      <w:pPr>
        <w:tabs>
          <w:tab w:val="num" w:pos="927"/>
        </w:tabs>
        <w:ind w:left="851" w:hanging="284"/>
      </w:pPr>
      <w:rPr>
        <w:rFonts w:ascii="Times New Roman" w:hAnsi="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8"/>
  </w:num>
  <w:num w:numId="12">
    <w:abstractNumId w:val="24"/>
    <w:lvlOverride w:ilvl="0">
      <w:lvl w:ilvl="0">
        <w:start w:val="1"/>
        <w:numFmt w:val="decimal"/>
        <w:lvlText w:val="%1."/>
        <w:lvlJc w:val="left"/>
        <w:pPr>
          <w:ind w:left="6173" w:hanging="360"/>
        </w:pPr>
        <w:rPr>
          <w:rFonts w:ascii="Verdana" w:hAnsi="Verdana" w:cs="Times New Roman"/>
          <w:b/>
          <w:sz w:val="22"/>
          <w:u w:val="none"/>
        </w:rPr>
      </w:lvl>
    </w:lvlOverride>
    <w:lvlOverride w:ilvl="1">
      <w:lvl w:ilvl="1">
        <w:start w:val="1"/>
        <w:numFmt w:val="decimal"/>
        <w:lvlText w:val="%1.%2."/>
        <w:lvlJc w:val="left"/>
        <w:pPr>
          <w:ind w:left="6245" w:hanging="432"/>
        </w:pPr>
        <w:rPr>
          <w:rFonts w:ascii="Verdana" w:hAnsi="Verdana" w:cs="Times New Roman"/>
          <w:b/>
          <w:sz w:val="20"/>
          <w:u w:val="none"/>
        </w:rPr>
      </w:lvl>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25"/>
  </w:num>
  <w:num w:numId="17">
    <w:abstractNumId w:val="16"/>
  </w:num>
  <w:num w:numId="18">
    <w:abstractNumId w:val="15"/>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17"/>
  </w:num>
  <w:num w:numId="29">
    <w:abstractNumId w:val="19"/>
  </w:num>
  <w:num w:numId="30">
    <w:abstractNumId w:val="22"/>
  </w:num>
  <w:num w:numId="31">
    <w:abstractNumId w:val="27"/>
  </w:num>
  <w:num w:numId="32">
    <w:abstractNumId w:val="14"/>
  </w:num>
  <w:num w:numId="33">
    <w:abstractNumId w:val="13"/>
  </w:num>
  <w:num w:numId="34">
    <w:abstractNumId w:val="23"/>
  </w:num>
  <w:num w:numId="35">
    <w:abstractNumId w:val="21"/>
  </w:num>
  <w:num w:numId="36">
    <w:abstractNumId w:val="10"/>
  </w:num>
  <w:num w:numId="37">
    <w:abstractNumId w:val="26"/>
  </w:num>
  <w:num w:numId="38">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711"/>
    <w:rsid w:val="00000542"/>
    <w:rsid w:val="000013BD"/>
    <w:rsid w:val="0000141A"/>
    <w:rsid w:val="00001F86"/>
    <w:rsid w:val="00002F1E"/>
    <w:rsid w:val="00002F52"/>
    <w:rsid w:val="00003243"/>
    <w:rsid w:val="000035C3"/>
    <w:rsid w:val="00005A12"/>
    <w:rsid w:val="00005D4D"/>
    <w:rsid w:val="00005E78"/>
    <w:rsid w:val="00006116"/>
    <w:rsid w:val="00006142"/>
    <w:rsid w:val="00011E2B"/>
    <w:rsid w:val="00014465"/>
    <w:rsid w:val="00015044"/>
    <w:rsid w:val="000152A3"/>
    <w:rsid w:val="00015949"/>
    <w:rsid w:val="00015A06"/>
    <w:rsid w:val="00015F3D"/>
    <w:rsid w:val="00015F58"/>
    <w:rsid w:val="00016A09"/>
    <w:rsid w:val="00016E9F"/>
    <w:rsid w:val="000172D5"/>
    <w:rsid w:val="0001744D"/>
    <w:rsid w:val="000174D0"/>
    <w:rsid w:val="00017E07"/>
    <w:rsid w:val="00017FE8"/>
    <w:rsid w:val="000246DE"/>
    <w:rsid w:val="0002583E"/>
    <w:rsid w:val="0002683D"/>
    <w:rsid w:val="00026D5C"/>
    <w:rsid w:val="00027C40"/>
    <w:rsid w:val="00030788"/>
    <w:rsid w:val="00031D25"/>
    <w:rsid w:val="00033B52"/>
    <w:rsid w:val="00034FD5"/>
    <w:rsid w:val="00037125"/>
    <w:rsid w:val="00037378"/>
    <w:rsid w:val="00037733"/>
    <w:rsid w:val="000401DB"/>
    <w:rsid w:val="00042946"/>
    <w:rsid w:val="00043ADF"/>
    <w:rsid w:val="0004788D"/>
    <w:rsid w:val="00051301"/>
    <w:rsid w:val="00053488"/>
    <w:rsid w:val="00054A5A"/>
    <w:rsid w:val="0005510D"/>
    <w:rsid w:val="000557F9"/>
    <w:rsid w:val="00055DC0"/>
    <w:rsid w:val="00055FD8"/>
    <w:rsid w:val="000560FF"/>
    <w:rsid w:val="000569D7"/>
    <w:rsid w:val="00056A0C"/>
    <w:rsid w:val="00060234"/>
    <w:rsid w:val="00060576"/>
    <w:rsid w:val="000606C8"/>
    <w:rsid w:val="00060A09"/>
    <w:rsid w:val="00061D00"/>
    <w:rsid w:val="000637B6"/>
    <w:rsid w:val="00063A1B"/>
    <w:rsid w:val="00064C1D"/>
    <w:rsid w:val="0006573F"/>
    <w:rsid w:val="0006626E"/>
    <w:rsid w:val="0007155C"/>
    <w:rsid w:val="00071568"/>
    <w:rsid w:val="000724BB"/>
    <w:rsid w:val="00073AB7"/>
    <w:rsid w:val="00073DB9"/>
    <w:rsid w:val="00074380"/>
    <w:rsid w:val="00074B89"/>
    <w:rsid w:val="00075B9A"/>
    <w:rsid w:val="00076CE0"/>
    <w:rsid w:val="00077AFA"/>
    <w:rsid w:val="00080647"/>
    <w:rsid w:val="000816EF"/>
    <w:rsid w:val="00081FFA"/>
    <w:rsid w:val="00084125"/>
    <w:rsid w:val="000847CF"/>
    <w:rsid w:val="00084825"/>
    <w:rsid w:val="00084E3D"/>
    <w:rsid w:val="00084EF3"/>
    <w:rsid w:val="00085F27"/>
    <w:rsid w:val="00087B65"/>
    <w:rsid w:val="00090C40"/>
    <w:rsid w:val="00090CB8"/>
    <w:rsid w:val="00090EF0"/>
    <w:rsid w:val="00091567"/>
    <w:rsid w:val="00093650"/>
    <w:rsid w:val="0009380C"/>
    <w:rsid w:val="00093833"/>
    <w:rsid w:val="00093949"/>
    <w:rsid w:val="00093D7B"/>
    <w:rsid w:val="00094679"/>
    <w:rsid w:val="00094CBA"/>
    <w:rsid w:val="00095450"/>
    <w:rsid w:val="0009597F"/>
    <w:rsid w:val="00095AC4"/>
    <w:rsid w:val="0009747A"/>
    <w:rsid w:val="000976E9"/>
    <w:rsid w:val="000A02B7"/>
    <w:rsid w:val="000A0FC8"/>
    <w:rsid w:val="000A1BB1"/>
    <w:rsid w:val="000A1F44"/>
    <w:rsid w:val="000A2BB1"/>
    <w:rsid w:val="000A3954"/>
    <w:rsid w:val="000A4667"/>
    <w:rsid w:val="000A4B77"/>
    <w:rsid w:val="000A665C"/>
    <w:rsid w:val="000A7CC2"/>
    <w:rsid w:val="000B0C11"/>
    <w:rsid w:val="000B1AD3"/>
    <w:rsid w:val="000B1BB4"/>
    <w:rsid w:val="000B2CC0"/>
    <w:rsid w:val="000B3E35"/>
    <w:rsid w:val="000B695F"/>
    <w:rsid w:val="000B74C1"/>
    <w:rsid w:val="000B78CF"/>
    <w:rsid w:val="000C0FD0"/>
    <w:rsid w:val="000C3349"/>
    <w:rsid w:val="000C60D6"/>
    <w:rsid w:val="000C6E9B"/>
    <w:rsid w:val="000D0971"/>
    <w:rsid w:val="000D0BE4"/>
    <w:rsid w:val="000D17E4"/>
    <w:rsid w:val="000D195D"/>
    <w:rsid w:val="000D2A1D"/>
    <w:rsid w:val="000D2FC0"/>
    <w:rsid w:val="000D3DCE"/>
    <w:rsid w:val="000D4590"/>
    <w:rsid w:val="000D537C"/>
    <w:rsid w:val="000D5BB8"/>
    <w:rsid w:val="000D6C0D"/>
    <w:rsid w:val="000E1055"/>
    <w:rsid w:val="000E1647"/>
    <w:rsid w:val="000E2693"/>
    <w:rsid w:val="000E4B40"/>
    <w:rsid w:val="000E621F"/>
    <w:rsid w:val="000E7684"/>
    <w:rsid w:val="000F08CC"/>
    <w:rsid w:val="000F0945"/>
    <w:rsid w:val="000F1C2C"/>
    <w:rsid w:val="000F256C"/>
    <w:rsid w:val="000F2AB7"/>
    <w:rsid w:val="000F2D12"/>
    <w:rsid w:val="000F4CF2"/>
    <w:rsid w:val="000F6020"/>
    <w:rsid w:val="000F60DF"/>
    <w:rsid w:val="001009D1"/>
    <w:rsid w:val="001016B4"/>
    <w:rsid w:val="00101EFA"/>
    <w:rsid w:val="00104F44"/>
    <w:rsid w:val="001054B6"/>
    <w:rsid w:val="00106305"/>
    <w:rsid w:val="001064A6"/>
    <w:rsid w:val="00106DDC"/>
    <w:rsid w:val="00107560"/>
    <w:rsid w:val="001102A3"/>
    <w:rsid w:val="00110826"/>
    <w:rsid w:val="00110B69"/>
    <w:rsid w:val="0011190D"/>
    <w:rsid w:val="00113078"/>
    <w:rsid w:val="001134EF"/>
    <w:rsid w:val="00114A9B"/>
    <w:rsid w:val="0011554E"/>
    <w:rsid w:val="001156C4"/>
    <w:rsid w:val="00116DF2"/>
    <w:rsid w:val="00117C3F"/>
    <w:rsid w:val="00117E3B"/>
    <w:rsid w:val="00120696"/>
    <w:rsid w:val="00123122"/>
    <w:rsid w:val="00123B87"/>
    <w:rsid w:val="00124D27"/>
    <w:rsid w:val="001258CD"/>
    <w:rsid w:val="001265D2"/>
    <w:rsid w:val="00126D5C"/>
    <w:rsid w:val="001275CC"/>
    <w:rsid w:val="00131077"/>
    <w:rsid w:val="00131F5B"/>
    <w:rsid w:val="00134020"/>
    <w:rsid w:val="00135702"/>
    <w:rsid w:val="00135D87"/>
    <w:rsid w:val="001361C7"/>
    <w:rsid w:val="001361C8"/>
    <w:rsid w:val="00136361"/>
    <w:rsid w:val="00136C66"/>
    <w:rsid w:val="00136F71"/>
    <w:rsid w:val="00140162"/>
    <w:rsid w:val="00140BD5"/>
    <w:rsid w:val="00140CF7"/>
    <w:rsid w:val="001419C8"/>
    <w:rsid w:val="00142215"/>
    <w:rsid w:val="001434BE"/>
    <w:rsid w:val="001443CE"/>
    <w:rsid w:val="001450FE"/>
    <w:rsid w:val="00145342"/>
    <w:rsid w:val="00154AAE"/>
    <w:rsid w:val="00157752"/>
    <w:rsid w:val="00157BAA"/>
    <w:rsid w:val="0016059D"/>
    <w:rsid w:val="00160CE9"/>
    <w:rsid w:val="0016241C"/>
    <w:rsid w:val="00162E42"/>
    <w:rsid w:val="0016379A"/>
    <w:rsid w:val="001640C4"/>
    <w:rsid w:val="00166AE7"/>
    <w:rsid w:val="00170B45"/>
    <w:rsid w:val="001713E9"/>
    <w:rsid w:val="00171C48"/>
    <w:rsid w:val="00172291"/>
    <w:rsid w:val="001747EA"/>
    <w:rsid w:val="0017556D"/>
    <w:rsid w:val="00176100"/>
    <w:rsid w:val="00177BA9"/>
    <w:rsid w:val="00177C40"/>
    <w:rsid w:val="00180A34"/>
    <w:rsid w:val="00180D84"/>
    <w:rsid w:val="00182727"/>
    <w:rsid w:val="00182789"/>
    <w:rsid w:val="00182AE8"/>
    <w:rsid w:val="00184E64"/>
    <w:rsid w:val="001868BD"/>
    <w:rsid w:val="00187295"/>
    <w:rsid w:val="0018797D"/>
    <w:rsid w:val="0019018B"/>
    <w:rsid w:val="001924E6"/>
    <w:rsid w:val="0019264C"/>
    <w:rsid w:val="0019371C"/>
    <w:rsid w:val="00194440"/>
    <w:rsid w:val="0019560C"/>
    <w:rsid w:val="001967E5"/>
    <w:rsid w:val="00197F50"/>
    <w:rsid w:val="001A00AC"/>
    <w:rsid w:val="001A1066"/>
    <w:rsid w:val="001A1CEB"/>
    <w:rsid w:val="001A2086"/>
    <w:rsid w:val="001A318C"/>
    <w:rsid w:val="001A3A3D"/>
    <w:rsid w:val="001A3ACB"/>
    <w:rsid w:val="001A3DC9"/>
    <w:rsid w:val="001A5B74"/>
    <w:rsid w:val="001A6B91"/>
    <w:rsid w:val="001A7332"/>
    <w:rsid w:val="001A7773"/>
    <w:rsid w:val="001B0806"/>
    <w:rsid w:val="001B2423"/>
    <w:rsid w:val="001B2528"/>
    <w:rsid w:val="001B3154"/>
    <w:rsid w:val="001B36A8"/>
    <w:rsid w:val="001B5D45"/>
    <w:rsid w:val="001B6B47"/>
    <w:rsid w:val="001C06B7"/>
    <w:rsid w:val="001C0ED0"/>
    <w:rsid w:val="001C10CF"/>
    <w:rsid w:val="001C19F9"/>
    <w:rsid w:val="001C1F8C"/>
    <w:rsid w:val="001C3598"/>
    <w:rsid w:val="001C3D0C"/>
    <w:rsid w:val="001C53D7"/>
    <w:rsid w:val="001C67AD"/>
    <w:rsid w:val="001C7927"/>
    <w:rsid w:val="001D00D2"/>
    <w:rsid w:val="001D16E0"/>
    <w:rsid w:val="001D198A"/>
    <w:rsid w:val="001D20E3"/>
    <w:rsid w:val="001D2B3C"/>
    <w:rsid w:val="001D2F8F"/>
    <w:rsid w:val="001D3911"/>
    <w:rsid w:val="001D4311"/>
    <w:rsid w:val="001D4990"/>
    <w:rsid w:val="001D5369"/>
    <w:rsid w:val="001E07C3"/>
    <w:rsid w:val="001E13EA"/>
    <w:rsid w:val="001E24D8"/>
    <w:rsid w:val="001E27C2"/>
    <w:rsid w:val="001E2AFD"/>
    <w:rsid w:val="001E3A2D"/>
    <w:rsid w:val="001E3D3D"/>
    <w:rsid w:val="001E4B21"/>
    <w:rsid w:val="001E4DA1"/>
    <w:rsid w:val="001E58E2"/>
    <w:rsid w:val="001E5AAE"/>
    <w:rsid w:val="001E638C"/>
    <w:rsid w:val="001E7FC5"/>
    <w:rsid w:val="001F082F"/>
    <w:rsid w:val="001F1388"/>
    <w:rsid w:val="001F2952"/>
    <w:rsid w:val="001F389D"/>
    <w:rsid w:val="001F435D"/>
    <w:rsid w:val="001F4987"/>
    <w:rsid w:val="001F4B7D"/>
    <w:rsid w:val="001F4BC3"/>
    <w:rsid w:val="001F4E66"/>
    <w:rsid w:val="001F5C6E"/>
    <w:rsid w:val="001F5CDC"/>
    <w:rsid w:val="001F6105"/>
    <w:rsid w:val="001F6623"/>
    <w:rsid w:val="001F6B5F"/>
    <w:rsid w:val="00201068"/>
    <w:rsid w:val="00201823"/>
    <w:rsid w:val="0020269B"/>
    <w:rsid w:val="00202DC1"/>
    <w:rsid w:val="002035BB"/>
    <w:rsid w:val="00203AF9"/>
    <w:rsid w:val="00204657"/>
    <w:rsid w:val="00206482"/>
    <w:rsid w:val="00207BCC"/>
    <w:rsid w:val="00207D39"/>
    <w:rsid w:val="0021153C"/>
    <w:rsid w:val="00211DAF"/>
    <w:rsid w:val="002122F0"/>
    <w:rsid w:val="00212C63"/>
    <w:rsid w:val="00214276"/>
    <w:rsid w:val="00214E00"/>
    <w:rsid w:val="00214EBB"/>
    <w:rsid w:val="00215029"/>
    <w:rsid w:val="0021546F"/>
    <w:rsid w:val="00215861"/>
    <w:rsid w:val="002163B3"/>
    <w:rsid w:val="00217680"/>
    <w:rsid w:val="002179D8"/>
    <w:rsid w:val="002207B9"/>
    <w:rsid w:val="002210C7"/>
    <w:rsid w:val="002224A4"/>
    <w:rsid w:val="00224C3D"/>
    <w:rsid w:val="00224CB5"/>
    <w:rsid w:val="00230770"/>
    <w:rsid w:val="00231237"/>
    <w:rsid w:val="002331B7"/>
    <w:rsid w:val="00234AB1"/>
    <w:rsid w:val="00235788"/>
    <w:rsid w:val="00236007"/>
    <w:rsid w:val="002404BD"/>
    <w:rsid w:val="00240889"/>
    <w:rsid w:val="00241BCB"/>
    <w:rsid w:val="00242BC4"/>
    <w:rsid w:val="002431FD"/>
    <w:rsid w:val="00243E17"/>
    <w:rsid w:val="00245BD2"/>
    <w:rsid w:val="002507E3"/>
    <w:rsid w:val="002513FE"/>
    <w:rsid w:val="00251ACC"/>
    <w:rsid w:val="002524AD"/>
    <w:rsid w:val="0025284A"/>
    <w:rsid w:val="00252A2D"/>
    <w:rsid w:val="00252E99"/>
    <w:rsid w:val="00252ED2"/>
    <w:rsid w:val="00254669"/>
    <w:rsid w:val="00255A9E"/>
    <w:rsid w:val="00255C9F"/>
    <w:rsid w:val="0025607B"/>
    <w:rsid w:val="00256BED"/>
    <w:rsid w:val="00257EBA"/>
    <w:rsid w:val="00263C28"/>
    <w:rsid w:val="00264638"/>
    <w:rsid w:val="00267E84"/>
    <w:rsid w:val="00270881"/>
    <w:rsid w:val="002720DB"/>
    <w:rsid w:val="00272B85"/>
    <w:rsid w:val="00272BE2"/>
    <w:rsid w:val="00275095"/>
    <w:rsid w:val="0027547E"/>
    <w:rsid w:val="002756B4"/>
    <w:rsid w:val="00276840"/>
    <w:rsid w:val="002804AE"/>
    <w:rsid w:val="00280E17"/>
    <w:rsid w:val="0028106E"/>
    <w:rsid w:val="00281711"/>
    <w:rsid w:val="002862A4"/>
    <w:rsid w:val="00290521"/>
    <w:rsid w:val="0029136E"/>
    <w:rsid w:val="002913BC"/>
    <w:rsid w:val="002917E8"/>
    <w:rsid w:val="00291EEB"/>
    <w:rsid w:val="00293699"/>
    <w:rsid w:val="00293A36"/>
    <w:rsid w:val="002941F6"/>
    <w:rsid w:val="0029519A"/>
    <w:rsid w:val="002956B1"/>
    <w:rsid w:val="0029587A"/>
    <w:rsid w:val="002958E0"/>
    <w:rsid w:val="0029593D"/>
    <w:rsid w:val="00295DF4"/>
    <w:rsid w:val="00296BAA"/>
    <w:rsid w:val="002A0EE0"/>
    <w:rsid w:val="002A1DCA"/>
    <w:rsid w:val="002A2022"/>
    <w:rsid w:val="002A2D2D"/>
    <w:rsid w:val="002A39BB"/>
    <w:rsid w:val="002A500B"/>
    <w:rsid w:val="002B0291"/>
    <w:rsid w:val="002B0390"/>
    <w:rsid w:val="002B211E"/>
    <w:rsid w:val="002B2D20"/>
    <w:rsid w:val="002B2E7B"/>
    <w:rsid w:val="002B3748"/>
    <w:rsid w:val="002B3A7D"/>
    <w:rsid w:val="002B5530"/>
    <w:rsid w:val="002B5773"/>
    <w:rsid w:val="002C20DE"/>
    <w:rsid w:val="002C35CE"/>
    <w:rsid w:val="002C3965"/>
    <w:rsid w:val="002C4FD0"/>
    <w:rsid w:val="002C50CD"/>
    <w:rsid w:val="002C5BDE"/>
    <w:rsid w:val="002C70C1"/>
    <w:rsid w:val="002C7E41"/>
    <w:rsid w:val="002D0621"/>
    <w:rsid w:val="002D22E8"/>
    <w:rsid w:val="002D35F2"/>
    <w:rsid w:val="002D415A"/>
    <w:rsid w:val="002D5D37"/>
    <w:rsid w:val="002D66DB"/>
    <w:rsid w:val="002D723D"/>
    <w:rsid w:val="002E0F65"/>
    <w:rsid w:val="002E13E9"/>
    <w:rsid w:val="002E1E39"/>
    <w:rsid w:val="002E2F76"/>
    <w:rsid w:val="002E4C94"/>
    <w:rsid w:val="002E59B0"/>
    <w:rsid w:val="002E5E2D"/>
    <w:rsid w:val="002E6750"/>
    <w:rsid w:val="002F068F"/>
    <w:rsid w:val="002F2D75"/>
    <w:rsid w:val="002F2FF3"/>
    <w:rsid w:val="002F4D7C"/>
    <w:rsid w:val="002F6649"/>
    <w:rsid w:val="002F777D"/>
    <w:rsid w:val="002F79BF"/>
    <w:rsid w:val="00300020"/>
    <w:rsid w:val="003015B8"/>
    <w:rsid w:val="00301CBD"/>
    <w:rsid w:val="00301D70"/>
    <w:rsid w:val="003048D3"/>
    <w:rsid w:val="00304F5C"/>
    <w:rsid w:val="003062EC"/>
    <w:rsid w:val="00306C19"/>
    <w:rsid w:val="0030739A"/>
    <w:rsid w:val="003115F4"/>
    <w:rsid w:val="00311B78"/>
    <w:rsid w:val="003134F7"/>
    <w:rsid w:val="00316EB2"/>
    <w:rsid w:val="00320790"/>
    <w:rsid w:val="00320F08"/>
    <w:rsid w:val="003215B1"/>
    <w:rsid w:val="00322D1E"/>
    <w:rsid w:val="003238CC"/>
    <w:rsid w:val="003239D1"/>
    <w:rsid w:val="00325471"/>
    <w:rsid w:val="00326318"/>
    <w:rsid w:val="00326386"/>
    <w:rsid w:val="00326FE2"/>
    <w:rsid w:val="003272C2"/>
    <w:rsid w:val="003301CD"/>
    <w:rsid w:val="0033106E"/>
    <w:rsid w:val="0033387D"/>
    <w:rsid w:val="00334384"/>
    <w:rsid w:val="0033729A"/>
    <w:rsid w:val="00337531"/>
    <w:rsid w:val="00340641"/>
    <w:rsid w:val="003413CE"/>
    <w:rsid w:val="00345EC3"/>
    <w:rsid w:val="0034637F"/>
    <w:rsid w:val="00346DFF"/>
    <w:rsid w:val="00346F9D"/>
    <w:rsid w:val="00354787"/>
    <w:rsid w:val="0035540E"/>
    <w:rsid w:val="0035562B"/>
    <w:rsid w:val="0035575C"/>
    <w:rsid w:val="00355F97"/>
    <w:rsid w:val="003573C6"/>
    <w:rsid w:val="00357893"/>
    <w:rsid w:val="00363246"/>
    <w:rsid w:val="00363526"/>
    <w:rsid w:val="00363C6F"/>
    <w:rsid w:val="00367822"/>
    <w:rsid w:val="00367FDD"/>
    <w:rsid w:val="00370501"/>
    <w:rsid w:val="0037143E"/>
    <w:rsid w:val="00371E8B"/>
    <w:rsid w:val="00373AAF"/>
    <w:rsid w:val="0037653A"/>
    <w:rsid w:val="00377898"/>
    <w:rsid w:val="003800EF"/>
    <w:rsid w:val="00381142"/>
    <w:rsid w:val="0038228B"/>
    <w:rsid w:val="00383A66"/>
    <w:rsid w:val="003843BA"/>
    <w:rsid w:val="00385E92"/>
    <w:rsid w:val="00391228"/>
    <w:rsid w:val="0039134C"/>
    <w:rsid w:val="0039195C"/>
    <w:rsid w:val="00391BDE"/>
    <w:rsid w:val="00392350"/>
    <w:rsid w:val="003936EA"/>
    <w:rsid w:val="00393E83"/>
    <w:rsid w:val="00394EFE"/>
    <w:rsid w:val="00397C4F"/>
    <w:rsid w:val="003A03B6"/>
    <w:rsid w:val="003A080F"/>
    <w:rsid w:val="003A0BE4"/>
    <w:rsid w:val="003A15C0"/>
    <w:rsid w:val="003A1795"/>
    <w:rsid w:val="003A1934"/>
    <w:rsid w:val="003A2111"/>
    <w:rsid w:val="003A237B"/>
    <w:rsid w:val="003A258F"/>
    <w:rsid w:val="003A277F"/>
    <w:rsid w:val="003A4CB2"/>
    <w:rsid w:val="003A5844"/>
    <w:rsid w:val="003B34D3"/>
    <w:rsid w:val="003B5832"/>
    <w:rsid w:val="003B596E"/>
    <w:rsid w:val="003C5489"/>
    <w:rsid w:val="003C5726"/>
    <w:rsid w:val="003C5CE9"/>
    <w:rsid w:val="003C6640"/>
    <w:rsid w:val="003C6A2C"/>
    <w:rsid w:val="003C6E97"/>
    <w:rsid w:val="003C7E47"/>
    <w:rsid w:val="003D054E"/>
    <w:rsid w:val="003D17F4"/>
    <w:rsid w:val="003D1B99"/>
    <w:rsid w:val="003D1DA6"/>
    <w:rsid w:val="003D266C"/>
    <w:rsid w:val="003D4239"/>
    <w:rsid w:val="003D48A2"/>
    <w:rsid w:val="003D49DC"/>
    <w:rsid w:val="003D4E91"/>
    <w:rsid w:val="003D541A"/>
    <w:rsid w:val="003D6E88"/>
    <w:rsid w:val="003D755C"/>
    <w:rsid w:val="003D7975"/>
    <w:rsid w:val="003E160D"/>
    <w:rsid w:val="003E22A1"/>
    <w:rsid w:val="003E253D"/>
    <w:rsid w:val="003E2D5A"/>
    <w:rsid w:val="003E3AC9"/>
    <w:rsid w:val="003E41C8"/>
    <w:rsid w:val="003E47C8"/>
    <w:rsid w:val="003E5C1D"/>
    <w:rsid w:val="003E6394"/>
    <w:rsid w:val="003F04D6"/>
    <w:rsid w:val="003F0D2D"/>
    <w:rsid w:val="003F0E69"/>
    <w:rsid w:val="003F5436"/>
    <w:rsid w:val="003F573F"/>
    <w:rsid w:val="003F5773"/>
    <w:rsid w:val="003F644A"/>
    <w:rsid w:val="003F6688"/>
    <w:rsid w:val="004017CD"/>
    <w:rsid w:val="0040299F"/>
    <w:rsid w:val="00403521"/>
    <w:rsid w:val="0040409B"/>
    <w:rsid w:val="004040D2"/>
    <w:rsid w:val="00404F09"/>
    <w:rsid w:val="00407373"/>
    <w:rsid w:val="00407444"/>
    <w:rsid w:val="004126DD"/>
    <w:rsid w:val="004127E4"/>
    <w:rsid w:val="00412DE4"/>
    <w:rsid w:val="00413444"/>
    <w:rsid w:val="0041354F"/>
    <w:rsid w:val="00413857"/>
    <w:rsid w:val="00413874"/>
    <w:rsid w:val="00414457"/>
    <w:rsid w:val="00414705"/>
    <w:rsid w:val="00416A57"/>
    <w:rsid w:val="00416A7A"/>
    <w:rsid w:val="00416D69"/>
    <w:rsid w:val="00416E58"/>
    <w:rsid w:val="00417784"/>
    <w:rsid w:val="0042178B"/>
    <w:rsid w:val="00421798"/>
    <w:rsid w:val="00421B27"/>
    <w:rsid w:val="00422AAD"/>
    <w:rsid w:val="00424B26"/>
    <w:rsid w:val="00424B97"/>
    <w:rsid w:val="00424F7F"/>
    <w:rsid w:val="00426964"/>
    <w:rsid w:val="00426FD8"/>
    <w:rsid w:val="0042722F"/>
    <w:rsid w:val="004276C5"/>
    <w:rsid w:val="004302E1"/>
    <w:rsid w:val="00430307"/>
    <w:rsid w:val="00430888"/>
    <w:rsid w:val="00431169"/>
    <w:rsid w:val="0043161A"/>
    <w:rsid w:val="00431C91"/>
    <w:rsid w:val="00433774"/>
    <w:rsid w:val="0044031A"/>
    <w:rsid w:val="004404B3"/>
    <w:rsid w:val="00440AB2"/>
    <w:rsid w:val="004445E8"/>
    <w:rsid w:val="0044489D"/>
    <w:rsid w:val="004450A4"/>
    <w:rsid w:val="00445893"/>
    <w:rsid w:val="004479A4"/>
    <w:rsid w:val="00451E04"/>
    <w:rsid w:val="004524C1"/>
    <w:rsid w:val="0045306A"/>
    <w:rsid w:val="00453A2E"/>
    <w:rsid w:val="00453A7E"/>
    <w:rsid w:val="00454109"/>
    <w:rsid w:val="004577FE"/>
    <w:rsid w:val="00460112"/>
    <w:rsid w:val="00460557"/>
    <w:rsid w:val="004608A2"/>
    <w:rsid w:val="00461518"/>
    <w:rsid w:val="00461AB2"/>
    <w:rsid w:val="004625C3"/>
    <w:rsid w:val="00462D26"/>
    <w:rsid w:val="004630C8"/>
    <w:rsid w:val="0046481D"/>
    <w:rsid w:val="00464A9E"/>
    <w:rsid w:val="00464AAD"/>
    <w:rsid w:val="00464B2B"/>
    <w:rsid w:val="004679EC"/>
    <w:rsid w:val="00470910"/>
    <w:rsid w:val="00470BD1"/>
    <w:rsid w:val="00471035"/>
    <w:rsid w:val="004718D1"/>
    <w:rsid w:val="004745A6"/>
    <w:rsid w:val="00475F29"/>
    <w:rsid w:val="00476CC5"/>
    <w:rsid w:val="0047794F"/>
    <w:rsid w:val="00480110"/>
    <w:rsid w:val="004813C9"/>
    <w:rsid w:val="0048141B"/>
    <w:rsid w:val="00481C0C"/>
    <w:rsid w:val="00481CB7"/>
    <w:rsid w:val="004828DF"/>
    <w:rsid w:val="00482B8E"/>
    <w:rsid w:val="00482D79"/>
    <w:rsid w:val="00483B19"/>
    <w:rsid w:val="00484063"/>
    <w:rsid w:val="00485484"/>
    <w:rsid w:val="004868EF"/>
    <w:rsid w:val="0048700F"/>
    <w:rsid w:val="00492B3C"/>
    <w:rsid w:val="00493147"/>
    <w:rsid w:val="004935B2"/>
    <w:rsid w:val="00493A77"/>
    <w:rsid w:val="0049534B"/>
    <w:rsid w:val="00495A99"/>
    <w:rsid w:val="00496970"/>
    <w:rsid w:val="004A0714"/>
    <w:rsid w:val="004A1974"/>
    <w:rsid w:val="004A3B2C"/>
    <w:rsid w:val="004A4158"/>
    <w:rsid w:val="004A44A0"/>
    <w:rsid w:val="004A4CC6"/>
    <w:rsid w:val="004A5592"/>
    <w:rsid w:val="004A5E40"/>
    <w:rsid w:val="004A61BC"/>
    <w:rsid w:val="004A6223"/>
    <w:rsid w:val="004A631B"/>
    <w:rsid w:val="004A6429"/>
    <w:rsid w:val="004A71C3"/>
    <w:rsid w:val="004A770D"/>
    <w:rsid w:val="004A7779"/>
    <w:rsid w:val="004B015D"/>
    <w:rsid w:val="004B069B"/>
    <w:rsid w:val="004B0D34"/>
    <w:rsid w:val="004B0E78"/>
    <w:rsid w:val="004B1733"/>
    <w:rsid w:val="004B1D33"/>
    <w:rsid w:val="004B3E0B"/>
    <w:rsid w:val="004B4474"/>
    <w:rsid w:val="004B5751"/>
    <w:rsid w:val="004B5987"/>
    <w:rsid w:val="004B59D5"/>
    <w:rsid w:val="004B608E"/>
    <w:rsid w:val="004B63FA"/>
    <w:rsid w:val="004C144D"/>
    <w:rsid w:val="004C2DA9"/>
    <w:rsid w:val="004C4015"/>
    <w:rsid w:val="004C6D41"/>
    <w:rsid w:val="004D07D2"/>
    <w:rsid w:val="004D0AD8"/>
    <w:rsid w:val="004D0CD6"/>
    <w:rsid w:val="004D1242"/>
    <w:rsid w:val="004D1FB3"/>
    <w:rsid w:val="004D2A27"/>
    <w:rsid w:val="004D3101"/>
    <w:rsid w:val="004E09A1"/>
    <w:rsid w:val="004E115C"/>
    <w:rsid w:val="004E2A41"/>
    <w:rsid w:val="004E2A50"/>
    <w:rsid w:val="004E2B50"/>
    <w:rsid w:val="004E2CED"/>
    <w:rsid w:val="004E38A3"/>
    <w:rsid w:val="004E4719"/>
    <w:rsid w:val="004E476B"/>
    <w:rsid w:val="004E5F71"/>
    <w:rsid w:val="004E62FF"/>
    <w:rsid w:val="004E6DF7"/>
    <w:rsid w:val="004F069B"/>
    <w:rsid w:val="004F0A87"/>
    <w:rsid w:val="004F1512"/>
    <w:rsid w:val="004F2065"/>
    <w:rsid w:val="004F2375"/>
    <w:rsid w:val="004F3049"/>
    <w:rsid w:val="004F6411"/>
    <w:rsid w:val="004F6C41"/>
    <w:rsid w:val="00500C72"/>
    <w:rsid w:val="00501AAA"/>
    <w:rsid w:val="0050275B"/>
    <w:rsid w:val="00505830"/>
    <w:rsid w:val="00505B11"/>
    <w:rsid w:val="00507B6D"/>
    <w:rsid w:val="005100D4"/>
    <w:rsid w:val="005104A5"/>
    <w:rsid w:val="00510DB3"/>
    <w:rsid w:val="00510E59"/>
    <w:rsid w:val="0051310F"/>
    <w:rsid w:val="00513B56"/>
    <w:rsid w:val="0051438F"/>
    <w:rsid w:val="00514CA3"/>
    <w:rsid w:val="005165E5"/>
    <w:rsid w:val="00516B1F"/>
    <w:rsid w:val="00517140"/>
    <w:rsid w:val="005172DE"/>
    <w:rsid w:val="00520537"/>
    <w:rsid w:val="005225B1"/>
    <w:rsid w:val="00522B2E"/>
    <w:rsid w:val="0052378B"/>
    <w:rsid w:val="00523875"/>
    <w:rsid w:val="00523A4D"/>
    <w:rsid w:val="00525966"/>
    <w:rsid w:val="00527F37"/>
    <w:rsid w:val="005308B0"/>
    <w:rsid w:val="00530B9E"/>
    <w:rsid w:val="00531468"/>
    <w:rsid w:val="00531D72"/>
    <w:rsid w:val="00534894"/>
    <w:rsid w:val="00535984"/>
    <w:rsid w:val="0053608B"/>
    <w:rsid w:val="00537CFA"/>
    <w:rsid w:val="00540D05"/>
    <w:rsid w:val="00541067"/>
    <w:rsid w:val="005416BF"/>
    <w:rsid w:val="00543C9F"/>
    <w:rsid w:val="00544CC1"/>
    <w:rsid w:val="00545755"/>
    <w:rsid w:val="00547417"/>
    <w:rsid w:val="00547558"/>
    <w:rsid w:val="00550684"/>
    <w:rsid w:val="00551581"/>
    <w:rsid w:val="00551939"/>
    <w:rsid w:val="00551B51"/>
    <w:rsid w:val="0055261A"/>
    <w:rsid w:val="00552C7C"/>
    <w:rsid w:val="005537FA"/>
    <w:rsid w:val="00554969"/>
    <w:rsid w:val="00555A83"/>
    <w:rsid w:val="005569F0"/>
    <w:rsid w:val="00556A8C"/>
    <w:rsid w:val="00557A0F"/>
    <w:rsid w:val="00557B51"/>
    <w:rsid w:val="00562915"/>
    <w:rsid w:val="0056298D"/>
    <w:rsid w:val="00563218"/>
    <w:rsid w:val="00563399"/>
    <w:rsid w:val="00563958"/>
    <w:rsid w:val="0056451A"/>
    <w:rsid w:val="00565690"/>
    <w:rsid w:val="00565FCC"/>
    <w:rsid w:val="005700AF"/>
    <w:rsid w:val="0057034A"/>
    <w:rsid w:val="00570A1C"/>
    <w:rsid w:val="00570BD9"/>
    <w:rsid w:val="00572A12"/>
    <w:rsid w:val="00573D22"/>
    <w:rsid w:val="00574494"/>
    <w:rsid w:val="00574ACB"/>
    <w:rsid w:val="00576019"/>
    <w:rsid w:val="005772DF"/>
    <w:rsid w:val="00577C8C"/>
    <w:rsid w:val="00580229"/>
    <w:rsid w:val="005821C9"/>
    <w:rsid w:val="0058465B"/>
    <w:rsid w:val="00584E42"/>
    <w:rsid w:val="00585CB3"/>
    <w:rsid w:val="00585D68"/>
    <w:rsid w:val="005862FC"/>
    <w:rsid w:val="0059245E"/>
    <w:rsid w:val="00593ABD"/>
    <w:rsid w:val="005961FF"/>
    <w:rsid w:val="005971D9"/>
    <w:rsid w:val="005A0752"/>
    <w:rsid w:val="005A0AE4"/>
    <w:rsid w:val="005A1280"/>
    <w:rsid w:val="005A13F1"/>
    <w:rsid w:val="005A2707"/>
    <w:rsid w:val="005A2E8C"/>
    <w:rsid w:val="005A3D60"/>
    <w:rsid w:val="005A4761"/>
    <w:rsid w:val="005A49CF"/>
    <w:rsid w:val="005A4D16"/>
    <w:rsid w:val="005A5A74"/>
    <w:rsid w:val="005A7149"/>
    <w:rsid w:val="005B02FD"/>
    <w:rsid w:val="005B2DF3"/>
    <w:rsid w:val="005B45B9"/>
    <w:rsid w:val="005B4CE5"/>
    <w:rsid w:val="005B6506"/>
    <w:rsid w:val="005C0E7B"/>
    <w:rsid w:val="005C255C"/>
    <w:rsid w:val="005C27A9"/>
    <w:rsid w:val="005C2B82"/>
    <w:rsid w:val="005C3143"/>
    <w:rsid w:val="005C3584"/>
    <w:rsid w:val="005C36FE"/>
    <w:rsid w:val="005C3F07"/>
    <w:rsid w:val="005C5812"/>
    <w:rsid w:val="005C5BB2"/>
    <w:rsid w:val="005C5D5D"/>
    <w:rsid w:val="005C71E2"/>
    <w:rsid w:val="005D0BEC"/>
    <w:rsid w:val="005D1F11"/>
    <w:rsid w:val="005D30D9"/>
    <w:rsid w:val="005D45E5"/>
    <w:rsid w:val="005D5E3C"/>
    <w:rsid w:val="005D75AD"/>
    <w:rsid w:val="005E048D"/>
    <w:rsid w:val="005E08CB"/>
    <w:rsid w:val="005E0949"/>
    <w:rsid w:val="005E0A15"/>
    <w:rsid w:val="005E282D"/>
    <w:rsid w:val="005E4017"/>
    <w:rsid w:val="005E7691"/>
    <w:rsid w:val="005E7904"/>
    <w:rsid w:val="005E7ADE"/>
    <w:rsid w:val="005E7D75"/>
    <w:rsid w:val="005F001D"/>
    <w:rsid w:val="005F14FC"/>
    <w:rsid w:val="005F1AAB"/>
    <w:rsid w:val="005F1EAD"/>
    <w:rsid w:val="005F2C2A"/>
    <w:rsid w:val="005F3BB8"/>
    <w:rsid w:val="005F4316"/>
    <w:rsid w:val="005F5528"/>
    <w:rsid w:val="005F57FB"/>
    <w:rsid w:val="005F7864"/>
    <w:rsid w:val="006003F6"/>
    <w:rsid w:val="006012EF"/>
    <w:rsid w:val="006014D5"/>
    <w:rsid w:val="006023AC"/>
    <w:rsid w:val="00602DD2"/>
    <w:rsid w:val="00602FB7"/>
    <w:rsid w:val="00603614"/>
    <w:rsid w:val="00605F1C"/>
    <w:rsid w:val="00607929"/>
    <w:rsid w:val="00607F6F"/>
    <w:rsid w:val="006105B4"/>
    <w:rsid w:val="00611299"/>
    <w:rsid w:val="00611474"/>
    <w:rsid w:val="0061242F"/>
    <w:rsid w:val="00614997"/>
    <w:rsid w:val="00620D51"/>
    <w:rsid w:val="00620F6F"/>
    <w:rsid w:val="006215A1"/>
    <w:rsid w:val="00621798"/>
    <w:rsid w:val="00622957"/>
    <w:rsid w:val="00622E15"/>
    <w:rsid w:val="00623006"/>
    <w:rsid w:val="006234A4"/>
    <w:rsid w:val="00624520"/>
    <w:rsid w:val="00624FDB"/>
    <w:rsid w:val="0062508F"/>
    <w:rsid w:val="006250C0"/>
    <w:rsid w:val="00626D77"/>
    <w:rsid w:val="00626D87"/>
    <w:rsid w:val="00627584"/>
    <w:rsid w:val="0063087F"/>
    <w:rsid w:val="00632940"/>
    <w:rsid w:val="00633302"/>
    <w:rsid w:val="0063377A"/>
    <w:rsid w:val="006356ED"/>
    <w:rsid w:val="00636F2C"/>
    <w:rsid w:val="00640359"/>
    <w:rsid w:val="00641B2D"/>
    <w:rsid w:val="00641F32"/>
    <w:rsid w:val="00643136"/>
    <w:rsid w:val="006437B4"/>
    <w:rsid w:val="00646859"/>
    <w:rsid w:val="00647681"/>
    <w:rsid w:val="00652642"/>
    <w:rsid w:val="006537E2"/>
    <w:rsid w:val="00653F89"/>
    <w:rsid w:val="00654CCE"/>
    <w:rsid w:val="0065626E"/>
    <w:rsid w:val="006572DA"/>
    <w:rsid w:val="0065786A"/>
    <w:rsid w:val="00660C89"/>
    <w:rsid w:val="00662984"/>
    <w:rsid w:val="00662F87"/>
    <w:rsid w:val="0066607E"/>
    <w:rsid w:val="00666251"/>
    <w:rsid w:val="006666B8"/>
    <w:rsid w:val="00666CCF"/>
    <w:rsid w:val="006676F2"/>
    <w:rsid w:val="0066785B"/>
    <w:rsid w:val="00667B93"/>
    <w:rsid w:val="00670763"/>
    <w:rsid w:val="00671CB2"/>
    <w:rsid w:val="0067223B"/>
    <w:rsid w:val="0067234F"/>
    <w:rsid w:val="0067427E"/>
    <w:rsid w:val="00675353"/>
    <w:rsid w:val="0067551C"/>
    <w:rsid w:val="0067556A"/>
    <w:rsid w:val="006767FD"/>
    <w:rsid w:val="00676865"/>
    <w:rsid w:val="00676D61"/>
    <w:rsid w:val="006777FC"/>
    <w:rsid w:val="00677D6B"/>
    <w:rsid w:val="0068023A"/>
    <w:rsid w:val="006819D0"/>
    <w:rsid w:val="0068313B"/>
    <w:rsid w:val="0068399F"/>
    <w:rsid w:val="006842A0"/>
    <w:rsid w:val="006846F9"/>
    <w:rsid w:val="00685A47"/>
    <w:rsid w:val="006863ED"/>
    <w:rsid w:val="00686F8D"/>
    <w:rsid w:val="00691E47"/>
    <w:rsid w:val="00694040"/>
    <w:rsid w:val="00694676"/>
    <w:rsid w:val="0069502D"/>
    <w:rsid w:val="00695B35"/>
    <w:rsid w:val="006973E2"/>
    <w:rsid w:val="00697EFB"/>
    <w:rsid w:val="006A0522"/>
    <w:rsid w:val="006A0E82"/>
    <w:rsid w:val="006A0F98"/>
    <w:rsid w:val="006A15A9"/>
    <w:rsid w:val="006A1D75"/>
    <w:rsid w:val="006A2015"/>
    <w:rsid w:val="006A271A"/>
    <w:rsid w:val="006A2946"/>
    <w:rsid w:val="006A5DBB"/>
    <w:rsid w:val="006A7A39"/>
    <w:rsid w:val="006B0126"/>
    <w:rsid w:val="006B0517"/>
    <w:rsid w:val="006B0E73"/>
    <w:rsid w:val="006B397D"/>
    <w:rsid w:val="006B3E69"/>
    <w:rsid w:val="006B48F0"/>
    <w:rsid w:val="006B4A60"/>
    <w:rsid w:val="006B6401"/>
    <w:rsid w:val="006B7749"/>
    <w:rsid w:val="006C21C4"/>
    <w:rsid w:val="006C2890"/>
    <w:rsid w:val="006C2E21"/>
    <w:rsid w:val="006C3613"/>
    <w:rsid w:val="006C367A"/>
    <w:rsid w:val="006C4008"/>
    <w:rsid w:val="006C460E"/>
    <w:rsid w:val="006C4BB4"/>
    <w:rsid w:val="006C6964"/>
    <w:rsid w:val="006C7A14"/>
    <w:rsid w:val="006C7A28"/>
    <w:rsid w:val="006D0371"/>
    <w:rsid w:val="006D08A3"/>
    <w:rsid w:val="006D142B"/>
    <w:rsid w:val="006D2102"/>
    <w:rsid w:val="006D2583"/>
    <w:rsid w:val="006D2738"/>
    <w:rsid w:val="006D2908"/>
    <w:rsid w:val="006D2E51"/>
    <w:rsid w:val="006D3467"/>
    <w:rsid w:val="006D35CA"/>
    <w:rsid w:val="006D4F84"/>
    <w:rsid w:val="006D5FB5"/>
    <w:rsid w:val="006E128A"/>
    <w:rsid w:val="006E1575"/>
    <w:rsid w:val="006E1690"/>
    <w:rsid w:val="006E3251"/>
    <w:rsid w:val="006E3D0D"/>
    <w:rsid w:val="006E6CC1"/>
    <w:rsid w:val="006E7F13"/>
    <w:rsid w:val="006F022B"/>
    <w:rsid w:val="006F09E6"/>
    <w:rsid w:val="006F0B36"/>
    <w:rsid w:val="006F1869"/>
    <w:rsid w:val="006F21A0"/>
    <w:rsid w:val="006F270A"/>
    <w:rsid w:val="006F326A"/>
    <w:rsid w:val="006F35C6"/>
    <w:rsid w:val="006F3BE5"/>
    <w:rsid w:val="006F4227"/>
    <w:rsid w:val="006F4BE9"/>
    <w:rsid w:val="006F5EFD"/>
    <w:rsid w:val="00700842"/>
    <w:rsid w:val="00704074"/>
    <w:rsid w:val="007040A7"/>
    <w:rsid w:val="007048AD"/>
    <w:rsid w:val="00704DE7"/>
    <w:rsid w:val="00705BA6"/>
    <w:rsid w:val="00706DC1"/>
    <w:rsid w:val="007074CD"/>
    <w:rsid w:val="00710E74"/>
    <w:rsid w:val="007116B4"/>
    <w:rsid w:val="00711825"/>
    <w:rsid w:val="00712340"/>
    <w:rsid w:val="00712ACC"/>
    <w:rsid w:val="00712E63"/>
    <w:rsid w:val="00713709"/>
    <w:rsid w:val="007143B4"/>
    <w:rsid w:val="0071468C"/>
    <w:rsid w:val="00715C62"/>
    <w:rsid w:val="0071645A"/>
    <w:rsid w:val="0071679B"/>
    <w:rsid w:val="00716AE2"/>
    <w:rsid w:val="00716C34"/>
    <w:rsid w:val="00717D70"/>
    <w:rsid w:val="007203A6"/>
    <w:rsid w:val="00720E1F"/>
    <w:rsid w:val="00721626"/>
    <w:rsid w:val="00721B5E"/>
    <w:rsid w:val="00724AF7"/>
    <w:rsid w:val="00724D0F"/>
    <w:rsid w:val="007252A1"/>
    <w:rsid w:val="0072576D"/>
    <w:rsid w:val="00730818"/>
    <w:rsid w:val="007318CB"/>
    <w:rsid w:val="00734258"/>
    <w:rsid w:val="00737355"/>
    <w:rsid w:val="0073765A"/>
    <w:rsid w:val="007377D3"/>
    <w:rsid w:val="00737A86"/>
    <w:rsid w:val="0074228A"/>
    <w:rsid w:val="007429E8"/>
    <w:rsid w:val="00743AF0"/>
    <w:rsid w:val="00744B4A"/>
    <w:rsid w:val="00744D74"/>
    <w:rsid w:val="00744EE7"/>
    <w:rsid w:val="007450C4"/>
    <w:rsid w:val="00745132"/>
    <w:rsid w:val="007454C1"/>
    <w:rsid w:val="0074560A"/>
    <w:rsid w:val="0074672B"/>
    <w:rsid w:val="00750EDD"/>
    <w:rsid w:val="00751683"/>
    <w:rsid w:val="007516AF"/>
    <w:rsid w:val="007537C5"/>
    <w:rsid w:val="00756C26"/>
    <w:rsid w:val="00756E26"/>
    <w:rsid w:val="007577FE"/>
    <w:rsid w:val="00761362"/>
    <w:rsid w:val="00761E3D"/>
    <w:rsid w:val="00762CEC"/>
    <w:rsid w:val="0076359F"/>
    <w:rsid w:val="00763CAA"/>
    <w:rsid w:val="00764B86"/>
    <w:rsid w:val="00765CB3"/>
    <w:rsid w:val="00766D31"/>
    <w:rsid w:val="00770D89"/>
    <w:rsid w:val="00770F0C"/>
    <w:rsid w:val="007713DC"/>
    <w:rsid w:val="0077318B"/>
    <w:rsid w:val="007737DB"/>
    <w:rsid w:val="00773E9B"/>
    <w:rsid w:val="0077547F"/>
    <w:rsid w:val="007765BA"/>
    <w:rsid w:val="007765D6"/>
    <w:rsid w:val="007800B0"/>
    <w:rsid w:val="007800C3"/>
    <w:rsid w:val="00782827"/>
    <w:rsid w:val="00782841"/>
    <w:rsid w:val="00787F28"/>
    <w:rsid w:val="00787FEA"/>
    <w:rsid w:val="00790376"/>
    <w:rsid w:val="00791EE8"/>
    <w:rsid w:val="00792529"/>
    <w:rsid w:val="00793662"/>
    <w:rsid w:val="007943D3"/>
    <w:rsid w:val="007948AF"/>
    <w:rsid w:val="00794FC0"/>
    <w:rsid w:val="00796002"/>
    <w:rsid w:val="007A01D8"/>
    <w:rsid w:val="007A063F"/>
    <w:rsid w:val="007A0AC7"/>
    <w:rsid w:val="007A1A92"/>
    <w:rsid w:val="007A1F63"/>
    <w:rsid w:val="007A412D"/>
    <w:rsid w:val="007A430B"/>
    <w:rsid w:val="007A4615"/>
    <w:rsid w:val="007A471B"/>
    <w:rsid w:val="007A6EA8"/>
    <w:rsid w:val="007B01B7"/>
    <w:rsid w:val="007B17CE"/>
    <w:rsid w:val="007B208F"/>
    <w:rsid w:val="007B2ABC"/>
    <w:rsid w:val="007B2D51"/>
    <w:rsid w:val="007B2E6D"/>
    <w:rsid w:val="007B33B2"/>
    <w:rsid w:val="007B33F1"/>
    <w:rsid w:val="007B38D1"/>
    <w:rsid w:val="007B40CB"/>
    <w:rsid w:val="007B52D3"/>
    <w:rsid w:val="007B7239"/>
    <w:rsid w:val="007C0AC8"/>
    <w:rsid w:val="007C126D"/>
    <w:rsid w:val="007D05E1"/>
    <w:rsid w:val="007D0A49"/>
    <w:rsid w:val="007D0A99"/>
    <w:rsid w:val="007D24A8"/>
    <w:rsid w:val="007D31B4"/>
    <w:rsid w:val="007D4470"/>
    <w:rsid w:val="007D4506"/>
    <w:rsid w:val="007D477E"/>
    <w:rsid w:val="007D6FAF"/>
    <w:rsid w:val="007E04EF"/>
    <w:rsid w:val="007E0BB2"/>
    <w:rsid w:val="007E1EB7"/>
    <w:rsid w:val="007E32DB"/>
    <w:rsid w:val="007E3F51"/>
    <w:rsid w:val="007E42B4"/>
    <w:rsid w:val="007E42C5"/>
    <w:rsid w:val="007E4986"/>
    <w:rsid w:val="007E7036"/>
    <w:rsid w:val="007E719E"/>
    <w:rsid w:val="007E73EE"/>
    <w:rsid w:val="007F069A"/>
    <w:rsid w:val="007F1109"/>
    <w:rsid w:val="007F1669"/>
    <w:rsid w:val="007F19E8"/>
    <w:rsid w:val="007F1F41"/>
    <w:rsid w:val="007F2842"/>
    <w:rsid w:val="007F32CD"/>
    <w:rsid w:val="007F3A2B"/>
    <w:rsid w:val="007F3D7A"/>
    <w:rsid w:val="007F40F6"/>
    <w:rsid w:val="007F6D1B"/>
    <w:rsid w:val="007F71B2"/>
    <w:rsid w:val="007F7837"/>
    <w:rsid w:val="007F78C0"/>
    <w:rsid w:val="00800294"/>
    <w:rsid w:val="0080060C"/>
    <w:rsid w:val="0080490F"/>
    <w:rsid w:val="00806A9D"/>
    <w:rsid w:val="00806BE9"/>
    <w:rsid w:val="008078D3"/>
    <w:rsid w:val="00810F36"/>
    <w:rsid w:val="0081204C"/>
    <w:rsid w:val="008140C4"/>
    <w:rsid w:val="00814753"/>
    <w:rsid w:val="00815CEC"/>
    <w:rsid w:val="00816B6B"/>
    <w:rsid w:val="0081775F"/>
    <w:rsid w:val="008179DC"/>
    <w:rsid w:val="00820F29"/>
    <w:rsid w:val="00822190"/>
    <w:rsid w:val="00823069"/>
    <w:rsid w:val="008232C0"/>
    <w:rsid w:val="008233D8"/>
    <w:rsid w:val="00823847"/>
    <w:rsid w:val="00823CDC"/>
    <w:rsid w:val="00824235"/>
    <w:rsid w:val="00824253"/>
    <w:rsid w:val="008242A6"/>
    <w:rsid w:val="00824A12"/>
    <w:rsid w:val="008265F4"/>
    <w:rsid w:val="00830EC0"/>
    <w:rsid w:val="008311DF"/>
    <w:rsid w:val="008338FE"/>
    <w:rsid w:val="0083421C"/>
    <w:rsid w:val="00835A2C"/>
    <w:rsid w:val="00836382"/>
    <w:rsid w:val="00836754"/>
    <w:rsid w:val="00837F58"/>
    <w:rsid w:val="0084053D"/>
    <w:rsid w:val="00840DEE"/>
    <w:rsid w:val="00841887"/>
    <w:rsid w:val="00842F75"/>
    <w:rsid w:val="00844D1F"/>
    <w:rsid w:val="00845CE5"/>
    <w:rsid w:val="00847D1B"/>
    <w:rsid w:val="00847F29"/>
    <w:rsid w:val="0085005F"/>
    <w:rsid w:val="008506AF"/>
    <w:rsid w:val="00852A63"/>
    <w:rsid w:val="00853C1D"/>
    <w:rsid w:val="00854877"/>
    <w:rsid w:val="00855283"/>
    <w:rsid w:val="00856732"/>
    <w:rsid w:val="00861419"/>
    <w:rsid w:val="00861CB0"/>
    <w:rsid w:val="00863B16"/>
    <w:rsid w:val="00864AE8"/>
    <w:rsid w:val="008656BA"/>
    <w:rsid w:val="00865727"/>
    <w:rsid w:val="008667C5"/>
    <w:rsid w:val="00866EAE"/>
    <w:rsid w:val="008671EE"/>
    <w:rsid w:val="00867584"/>
    <w:rsid w:val="00871D31"/>
    <w:rsid w:val="008725C4"/>
    <w:rsid w:val="00872E55"/>
    <w:rsid w:val="00873C4D"/>
    <w:rsid w:val="00875FA9"/>
    <w:rsid w:val="00877DF2"/>
    <w:rsid w:val="008802D6"/>
    <w:rsid w:val="008843B9"/>
    <w:rsid w:val="00884555"/>
    <w:rsid w:val="0088491C"/>
    <w:rsid w:val="008851CA"/>
    <w:rsid w:val="00885246"/>
    <w:rsid w:val="00885A86"/>
    <w:rsid w:val="00885B6E"/>
    <w:rsid w:val="00885E26"/>
    <w:rsid w:val="00886505"/>
    <w:rsid w:val="00890167"/>
    <w:rsid w:val="00892791"/>
    <w:rsid w:val="0089298F"/>
    <w:rsid w:val="00893113"/>
    <w:rsid w:val="0089637E"/>
    <w:rsid w:val="008964C7"/>
    <w:rsid w:val="00897678"/>
    <w:rsid w:val="008A0905"/>
    <w:rsid w:val="008A16A1"/>
    <w:rsid w:val="008A1CF2"/>
    <w:rsid w:val="008A3086"/>
    <w:rsid w:val="008A3A27"/>
    <w:rsid w:val="008A3B3F"/>
    <w:rsid w:val="008A3F1A"/>
    <w:rsid w:val="008A47EB"/>
    <w:rsid w:val="008A7612"/>
    <w:rsid w:val="008A773B"/>
    <w:rsid w:val="008B089B"/>
    <w:rsid w:val="008B1EBB"/>
    <w:rsid w:val="008B360C"/>
    <w:rsid w:val="008B5A69"/>
    <w:rsid w:val="008B7F52"/>
    <w:rsid w:val="008C03DC"/>
    <w:rsid w:val="008C2A5B"/>
    <w:rsid w:val="008C4F3D"/>
    <w:rsid w:val="008C5B17"/>
    <w:rsid w:val="008C69C8"/>
    <w:rsid w:val="008C7DB4"/>
    <w:rsid w:val="008D12E6"/>
    <w:rsid w:val="008D1989"/>
    <w:rsid w:val="008D224E"/>
    <w:rsid w:val="008D29CD"/>
    <w:rsid w:val="008D2D6C"/>
    <w:rsid w:val="008D2D83"/>
    <w:rsid w:val="008D3F46"/>
    <w:rsid w:val="008D5CFD"/>
    <w:rsid w:val="008D6070"/>
    <w:rsid w:val="008E05E8"/>
    <w:rsid w:val="008E1ED7"/>
    <w:rsid w:val="008E2043"/>
    <w:rsid w:val="008E3193"/>
    <w:rsid w:val="008E32D2"/>
    <w:rsid w:val="008E718E"/>
    <w:rsid w:val="008F31C2"/>
    <w:rsid w:val="008F3BCC"/>
    <w:rsid w:val="008F4BC7"/>
    <w:rsid w:val="008F4F22"/>
    <w:rsid w:val="008F51D5"/>
    <w:rsid w:val="008F54A8"/>
    <w:rsid w:val="008F61C6"/>
    <w:rsid w:val="008F682D"/>
    <w:rsid w:val="008F6BB4"/>
    <w:rsid w:val="008F6F80"/>
    <w:rsid w:val="008F7429"/>
    <w:rsid w:val="008F7FF5"/>
    <w:rsid w:val="00900405"/>
    <w:rsid w:val="00900625"/>
    <w:rsid w:val="00900BE8"/>
    <w:rsid w:val="00901F29"/>
    <w:rsid w:val="00902DCB"/>
    <w:rsid w:val="00903767"/>
    <w:rsid w:val="009039CB"/>
    <w:rsid w:val="00904A29"/>
    <w:rsid w:val="00904A6D"/>
    <w:rsid w:val="00905A72"/>
    <w:rsid w:val="0090630E"/>
    <w:rsid w:val="00906799"/>
    <w:rsid w:val="009069D1"/>
    <w:rsid w:val="009072F5"/>
    <w:rsid w:val="009074CA"/>
    <w:rsid w:val="0090753A"/>
    <w:rsid w:val="00907B31"/>
    <w:rsid w:val="0091011B"/>
    <w:rsid w:val="00910F5B"/>
    <w:rsid w:val="0091112D"/>
    <w:rsid w:val="009111F6"/>
    <w:rsid w:val="00912ADB"/>
    <w:rsid w:val="009152B5"/>
    <w:rsid w:val="00915B9B"/>
    <w:rsid w:val="00916DF2"/>
    <w:rsid w:val="00917791"/>
    <w:rsid w:val="00917A2C"/>
    <w:rsid w:val="0092087F"/>
    <w:rsid w:val="00920EE7"/>
    <w:rsid w:val="0092211D"/>
    <w:rsid w:val="0092265C"/>
    <w:rsid w:val="009244AE"/>
    <w:rsid w:val="0092551C"/>
    <w:rsid w:val="00926BBE"/>
    <w:rsid w:val="00927715"/>
    <w:rsid w:val="0093064E"/>
    <w:rsid w:val="009323B1"/>
    <w:rsid w:val="0093419B"/>
    <w:rsid w:val="00934F13"/>
    <w:rsid w:val="009350B6"/>
    <w:rsid w:val="00935163"/>
    <w:rsid w:val="00935B71"/>
    <w:rsid w:val="00936054"/>
    <w:rsid w:val="00937688"/>
    <w:rsid w:val="009406B3"/>
    <w:rsid w:val="009417CE"/>
    <w:rsid w:val="00941DBB"/>
    <w:rsid w:val="00942916"/>
    <w:rsid w:val="00942FEE"/>
    <w:rsid w:val="009441CB"/>
    <w:rsid w:val="0094443D"/>
    <w:rsid w:val="00944726"/>
    <w:rsid w:val="0094641F"/>
    <w:rsid w:val="00947D2D"/>
    <w:rsid w:val="009515E7"/>
    <w:rsid w:val="00952870"/>
    <w:rsid w:val="009538D3"/>
    <w:rsid w:val="009540A8"/>
    <w:rsid w:val="009540E9"/>
    <w:rsid w:val="009542CB"/>
    <w:rsid w:val="00954475"/>
    <w:rsid w:val="00954737"/>
    <w:rsid w:val="00954AB4"/>
    <w:rsid w:val="009560EF"/>
    <w:rsid w:val="00961246"/>
    <w:rsid w:val="00961888"/>
    <w:rsid w:val="00961FF4"/>
    <w:rsid w:val="009643CC"/>
    <w:rsid w:val="0096670F"/>
    <w:rsid w:val="009669DE"/>
    <w:rsid w:val="00966A72"/>
    <w:rsid w:val="00970E70"/>
    <w:rsid w:val="0097194B"/>
    <w:rsid w:val="00971A18"/>
    <w:rsid w:val="00971B27"/>
    <w:rsid w:val="00971C23"/>
    <w:rsid w:val="00971C2E"/>
    <w:rsid w:val="00972C8E"/>
    <w:rsid w:val="0097332D"/>
    <w:rsid w:val="00975439"/>
    <w:rsid w:val="0097627C"/>
    <w:rsid w:val="009806AD"/>
    <w:rsid w:val="00980902"/>
    <w:rsid w:val="00981545"/>
    <w:rsid w:val="00981EF3"/>
    <w:rsid w:val="00983311"/>
    <w:rsid w:val="00984255"/>
    <w:rsid w:val="009844C7"/>
    <w:rsid w:val="0098749C"/>
    <w:rsid w:val="00987D01"/>
    <w:rsid w:val="0099023E"/>
    <w:rsid w:val="009909C6"/>
    <w:rsid w:val="00991521"/>
    <w:rsid w:val="009924CC"/>
    <w:rsid w:val="009929D3"/>
    <w:rsid w:val="00993E6A"/>
    <w:rsid w:val="00995588"/>
    <w:rsid w:val="00995AC9"/>
    <w:rsid w:val="009A221F"/>
    <w:rsid w:val="009A2356"/>
    <w:rsid w:val="009A281B"/>
    <w:rsid w:val="009A35A1"/>
    <w:rsid w:val="009A3845"/>
    <w:rsid w:val="009A3A6A"/>
    <w:rsid w:val="009A5457"/>
    <w:rsid w:val="009A77EA"/>
    <w:rsid w:val="009A7C1E"/>
    <w:rsid w:val="009B1D14"/>
    <w:rsid w:val="009B3BDD"/>
    <w:rsid w:val="009B5691"/>
    <w:rsid w:val="009B5895"/>
    <w:rsid w:val="009B5E1B"/>
    <w:rsid w:val="009B6FA7"/>
    <w:rsid w:val="009B716F"/>
    <w:rsid w:val="009C0EF2"/>
    <w:rsid w:val="009C1349"/>
    <w:rsid w:val="009C291A"/>
    <w:rsid w:val="009C292F"/>
    <w:rsid w:val="009C2B21"/>
    <w:rsid w:val="009C607D"/>
    <w:rsid w:val="009C6726"/>
    <w:rsid w:val="009C7C3F"/>
    <w:rsid w:val="009C7F04"/>
    <w:rsid w:val="009D2511"/>
    <w:rsid w:val="009D3CC7"/>
    <w:rsid w:val="009D40DE"/>
    <w:rsid w:val="009D487F"/>
    <w:rsid w:val="009D6D45"/>
    <w:rsid w:val="009D7F07"/>
    <w:rsid w:val="009E09A5"/>
    <w:rsid w:val="009E1AC4"/>
    <w:rsid w:val="009E1AF9"/>
    <w:rsid w:val="009E20F6"/>
    <w:rsid w:val="009E21A2"/>
    <w:rsid w:val="009E36A6"/>
    <w:rsid w:val="009E4DA5"/>
    <w:rsid w:val="009E5024"/>
    <w:rsid w:val="009E63AC"/>
    <w:rsid w:val="009E6772"/>
    <w:rsid w:val="009F0EB1"/>
    <w:rsid w:val="009F183D"/>
    <w:rsid w:val="009F353A"/>
    <w:rsid w:val="009F43DD"/>
    <w:rsid w:val="009F44AC"/>
    <w:rsid w:val="009F4883"/>
    <w:rsid w:val="009F49F4"/>
    <w:rsid w:val="009F4A98"/>
    <w:rsid w:val="009F4B0F"/>
    <w:rsid w:val="009F4B59"/>
    <w:rsid w:val="009F540A"/>
    <w:rsid w:val="009F64AC"/>
    <w:rsid w:val="009F7048"/>
    <w:rsid w:val="00A00328"/>
    <w:rsid w:val="00A0128C"/>
    <w:rsid w:val="00A02577"/>
    <w:rsid w:val="00A02C7F"/>
    <w:rsid w:val="00A038C5"/>
    <w:rsid w:val="00A04CC3"/>
    <w:rsid w:val="00A055B4"/>
    <w:rsid w:val="00A0709B"/>
    <w:rsid w:val="00A070CC"/>
    <w:rsid w:val="00A105D0"/>
    <w:rsid w:val="00A11A66"/>
    <w:rsid w:val="00A135E2"/>
    <w:rsid w:val="00A15B40"/>
    <w:rsid w:val="00A209E8"/>
    <w:rsid w:val="00A21A51"/>
    <w:rsid w:val="00A233C0"/>
    <w:rsid w:val="00A23974"/>
    <w:rsid w:val="00A243FD"/>
    <w:rsid w:val="00A24AE7"/>
    <w:rsid w:val="00A254E0"/>
    <w:rsid w:val="00A27042"/>
    <w:rsid w:val="00A27160"/>
    <w:rsid w:val="00A273A8"/>
    <w:rsid w:val="00A2755D"/>
    <w:rsid w:val="00A3171F"/>
    <w:rsid w:val="00A31CA1"/>
    <w:rsid w:val="00A32F11"/>
    <w:rsid w:val="00A371C0"/>
    <w:rsid w:val="00A37564"/>
    <w:rsid w:val="00A4223B"/>
    <w:rsid w:val="00A439CA"/>
    <w:rsid w:val="00A461BE"/>
    <w:rsid w:val="00A47F1A"/>
    <w:rsid w:val="00A50543"/>
    <w:rsid w:val="00A510A1"/>
    <w:rsid w:val="00A52157"/>
    <w:rsid w:val="00A53EAC"/>
    <w:rsid w:val="00A54A0F"/>
    <w:rsid w:val="00A55380"/>
    <w:rsid w:val="00A55F7A"/>
    <w:rsid w:val="00A5687E"/>
    <w:rsid w:val="00A569D8"/>
    <w:rsid w:val="00A60482"/>
    <w:rsid w:val="00A60C47"/>
    <w:rsid w:val="00A6344C"/>
    <w:rsid w:val="00A63692"/>
    <w:rsid w:val="00A63E1F"/>
    <w:rsid w:val="00A649C0"/>
    <w:rsid w:val="00A66029"/>
    <w:rsid w:val="00A660FB"/>
    <w:rsid w:val="00A6755A"/>
    <w:rsid w:val="00A7013C"/>
    <w:rsid w:val="00A70F2B"/>
    <w:rsid w:val="00A71A2B"/>
    <w:rsid w:val="00A73EB2"/>
    <w:rsid w:val="00A7453F"/>
    <w:rsid w:val="00A74AF9"/>
    <w:rsid w:val="00A751F8"/>
    <w:rsid w:val="00A76E55"/>
    <w:rsid w:val="00A770C9"/>
    <w:rsid w:val="00A81C54"/>
    <w:rsid w:val="00A82145"/>
    <w:rsid w:val="00A83D93"/>
    <w:rsid w:val="00A90515"/>
    <w:rsid w:val="00A9278A"/>
    <w:rsid w:val="00A92DB7"/>
    <w:rsid w:val="00A92E23"/>
    <w:rsid w:val="00A9305D"/>
    <w:rsid w:val="00A93ED1"/>
    <w:rsid w:val="00A94A4A"/>
    <w:rsid w:val="00A95362"/>
    <w:rsid w:val="00A95656"/>
    <w:rsid w:val="00A96110"/>
    <w:rsid w:val="00A96FE5"/>
    <w:rsid w:val="00A9796A"/>
    <w:rsid w:val="00AA1C92"/>
    <w:rsid w:val="00AA23CE"/>
    <w:rsid w:val="00AA2C47"/>
    <w:rsid w:val="00AA3702"/>
    <w:rsid w:val="00AA498E"/>
    <w:rsid w:val="00AA49F3"/>
    <w:rsid w:val="00AA5035"/>
    <w:rsid w:val="00AA5584"/>
    <w:rsid w:val="00AA7553"/>
    <w:rsid w:val="00AA789D"/>
    <w:rsid w:val="00AB1BD3"/>
    <w:rsid w:val="00AB21DD"/>
    <w:rsid w:val="00AB28B7"/>
    <w:rsid w:val="00AB3B27"/>
    <w:rsid w:val="00AB4F92"/>
    <w:rsid w:val="00AB62F4"/>
    <w:rsid w:val="00AB7991"/>
    <w:rsid w:val="00AC008E"/>
    <w:rsid w:val="00AC04C3"/>
    <w:rsid w:val="00AC073D"/>
    <w:rsid w:val="00AC0B0D"/>
    <w:rsid w:val="00AC0D89"/>
    <w:rsid w:val="00AC1049"/>
    <w:rsid w:val="00AC123F"/>
    <w:rsid w:val="00AC1A29"/>
    <w:rsid w:val="00AC1B56"/>
    <w:rsid w:val="00AC2547"/>
    <w:rsid w:val="00AC27CE"/>
    <w:rsid w:val="00AC3979"/>
    <w:rsid w:val="00AC4FF3"/>
    <w:rsid w:val="00AC5C23"/>
    <w:rsid w:val="00AC6024"/>
    <w:rsid w:val="00AC61F8"/>
    <w:rsid w:val="00AD1526"/>
    <w:rsid w:val="00AD23C4"/>
    <w:rsid w:val="00AD31C4"/>
    <w:rsid w:val="00AD38E4"/>
    <w:rsid w:val="00AD4754"/>
    <w:rsid w:val="00AD5B92"/>
    <w:rsid w:val="00AD63C4"/>
    <w:rsid w:val="00AD70D5"/>
    <w:rsid w:val="00AD7627"/>
    <w:rsid w:val="00AE05E9"/>
    <w:rsid w:val="00AE0A24"/>
    <w:rsid w:val="00AE0D3F"/>
    <w:rsid w:val="00AE69EF"/>
    <w:rsid w:val="00AF115F"/>
    <w:rsid w:val="00AF199A"/>
    <w:rsid w:val="00AF1C63"/>
    <w:rsid w:val="00AF3C03"/>
    <w:rsid w:val="00AF4619"/>
    <w:rsid w:val="00AF476D"/>
    <w:rsid w:val="00AF4DD0"/>
    <w:rsid w:val="00B01082"/>
    <w:rsid w:val="00B01E94"/>
    <w:rsid w:val="00B0247B"/>
    <w:rsid w:val="00B03376"/>
    <w:rsid w:val="00B05A2D"/>
    <w:rsid w:val="00B05A96"/>
    <w:rsid w:val="00B10C23"/>
    <w:rsid w:val="00B1102F"/>
    <w:rsid w:val="00B11FFA"/>
    <w:rsid w:val="00B1278F"/>
    <w:rsid w:val="00B12E1B"/>
    <w:rsid w:val="00B14531"/>
    <w:rsid w:val="00B148A8"/>
    <w:rsid w:val="00B14960"/>
    <w:rsid w:val="00B1520F"/>
    <w:rsid w:val="00B15AB9"/>
    <w:rsid w:val="00B213E8"/>
    <w:rsid w:val="00B21441"/>
    <w:rsid w:val="00B21936"/>
    <w:rsid w:val="00B22116"/>
    <w:rsid w:val="00B2350E"/>
    <w:rsid w:val="00B23F69"/>
    <w:rsid w:val="00B2533A"/>
    <w:rsid w:val="00B26421"/>
    <w:rsid w:val="00B26C1B"/>
    <w:rsid w:val="00B26DFB"/>
    <w:rsid w:val="00B30E8C"/>
    <w:rsid w:val="00B33394"/>
    <w:rsid w:val="00B33CA1"/>
    <w:rsid w:val="00B33CB5"/>
    <w:rsid w:val="00B34FFB"/>
    <w:rsid w:val="00B35278"/>
    <w:rsid w:val="00B354F8"/>
    <w:rsid w:val="00B35F4C"/>
    <w:rsid w:val="00B36BFF"/>
    <w:rsid w:val="00B3762B"/>
    <w:rsid w:val="00B379DB"/>
    <w:rsid w:val="00B40B5C"/>
    <w:rsid w:val="00B41247"/>
    <w:rsid w:val="00B413B7"/>
    <w:rsid w:val="00B41434"/>
    <w:rsid w:val="00B418F2"/>
    <w:rsid w:val="00B43533"/>
    <w:rsid w:val="00B435FE"/>
    <w:rsid w:val="00B446FD"/>
    <w:rsid w:val="00B44C3A"/>
    <w:rsid w:val="00B44E6E"/>
    <w:rsid w:val="00B4505D"/>
    <w:rsid w:val="00B45CA1"/>
    <w:rsid w:val="00B51044"/>
    <w:rsid w:val="00B5315C"/>
    <w:rsid w:val="00B5413B"/>
    <w:rsid w:val="00B55BC1"/>
    <w:rsid w:val="00B568C5"/>
    <w:rsid w:val="00B576A5"/>
    <w:rsid w:val="00B6088F"/>
    <w:rsid w:val="00B60E5F"/>
    <w:rsid w:val="00B61E14"/>
    <w:rsid w:val="00B631A6"/>
    <w:rsid w:val="00B63F47"/>
    <w:rsid w:val="00B64404"/>
    <w:rsid w:val="00B647F3"/>
    <w:rsid w:val="00B653E9"/>
    <w:rsid w:val="00B65C8C"/>
    <w:rsid w:val="00B65E50"/>
    <w:rsid w:val="00B7005E"/>
    <w:rsid w:val="00B70C45"/>
    <w:rsid w:val="00B711F6"/>
    <w:rsid w:val="00B735D3"/>
    <w:rsid w:val="00B768F5"/>
    <w:rsid w:val="00B77861"/>
    <w:rsid w:val="00B77D5A"/>
    <w:rsid w:val="00B8106C"/>
    <w:rsid w:val="00B817B4"/>
    <w:rsid w:val="00B82483"/>
    <w:rsid w:val="00B82684"/>
    <w:rsid w:val="00B85842"/>
    <w:rsid w:val="00B86D42"/>
    <w:rsid w:val="00B86D55"/>
    <w:rsid w:val="00B91102"/>
    <w:rsid w:val="00B932DC"/>
    <w:rsid w:val="00B93F2A"/>
    <w:rsid w:val="00B94AA5"/>
    <w:rsid w:val="00B96743"/>
    <w:rsid w:val="00BA0C12"/>
    <w:rsid w:val="00BA2178"/>
    <w:rsid w:val="00BA2BA5"/>
    <w:rsid w:val="00BA5B66"/>
    <w:rsid w:val="00BA6027"/>
    <w:rsid w:val="00BA611B"/>
    <w:rsid w:val="00BA6CBB"/>
    <w:rsid w:val="00BA6FA5"/>
    <w:rsid w:val="00BA749F"/>
    <w:rsid w:val="00BB07F4"/>
    <w:rsid w:val="00BB1035"/>
    <w:rsid w:val="00BB28F2"/>
    <w:rsid w:val="00BB2EE2"/>
    <w:rsid w:val="00BB5281"/>
    <w:rsid w:val="00BB6B2E"/>
    <w:rsid w:val="00BB6E52"/>
    <w:rsid w:val="00BB6FE0"/>
    <w:rsid w:val="00BC0204"/>
    <w:rsid w:val="00BC0485"/>
    <w:rsid w:val="00BC0594"/>
    <w:rsid w:val="00BC23B6"/>
    <w:rsid w:val="00BC2449"/>
    <w:rsid w:val="00BC2E41"/>
    <w:rsid w:val="00BC4FF3"/>
    <w:rsid w:val="00BC58D0"/>
    <w:rsid w:val="00BC5CF1"/>
    <w:rsid w:val="00BC6EAE"/>
    <w:rsid w:val="00BC7279"/>
    <w:rsid w:val="00BC7A40"/>
    <w:rsid w:val="00BD2A24"/>
    <w:rsid w:val="00BD48C7"/>
    <w:rsid w:val="00BD5236"/>
    <w:rsid w:val="00BD5948"/>
    <w:rsid w:val="00BD6324"/>
    <w:rsid w:val="00BD68B1"/>
    <w:rsid w:val="00BD6F47"/>
    <w:rsid w:val="00BE3436"/>
    <w:rsid w:val="00BE3ACB"/>
    <w:rsid w:val="00BE40FC"/>
    <w:rsid w:val="00BE5C44"/>
    <w:rsid w:val="00BE6313"/>
    <w:rsid w:val="00BF0194"/>
    <w:rsid w:val="00BF0E56"/>
    <w:rsid w:val="00BF14F4"/>
    <w:rsid w:val="00BF1DD8"/>
    <w:rsid w:val="00BF2F29"/>
    <w:rsid w:val="00BF385B"/>
    <w:rsid w:val="00BF56A6"/>
    <w:rsid w:val="00BF5EC4"/>
    <w:rsid w:val="00BF749B"/>
    <w:rsid w:val="00BF7D64"/>
    <w:rsid w:val="00BF7EE7"/>
    <w:rsid w:val="00C00931"/>
    <w:rsid w:val="00C00C7B"/>
    <w:rsid w:val="00C026AA"/>
    <w:rsid w:val="00C038CF"/>
    <w:rsid w:val="00C03E27"/>
    <w:rsid w:val="00C04CDD"/>
    <w:rsid w:val="00C06CE3"/>
    <w:rsid w:val="00C11084"/>
    <w:rsid w:val="00C13A16"/>
    <w:rsid w:val="00C13DCC"/>
    <w:rsid w:val="00C14F96"/>
    <w:rsid w:val="00C15A1D"/>
    <w:rsid w:val="00C17F4E"/>
    <w:rsid w:val="00C208EE"/>
    <w:rsid w:val="00C219A8"/>
    <w:rsid w:val="00C21BA8"/>
    <w:rsid w:val="00C21F5B"/>
    <w:rsid w:val="00C24A8C"/>
    <w:rsid w:val="00C251C7"/>
    <w:rsid w:val="00C25224"/>
    <w:rsid w:val="00C25DFF"/>
    <w:rsid w:val="00C265A9"/>
    <w:rsid w:val="00C26A03"/>
    <w:rsid w:val="00C276E5"/>
    <w:rsid w:val="00C30AAE"/>
    <w:rsid w:val="00C323EE"/>
    <w:rsid w:val="00C32F67"/>
    <w:rsid w:val="00C33C94"/>
    <w:rsid w:val="00C34D28"/>
    <w:rsid w:val="00C35DE6"/>
    <w:rsid w:val="00C365D2"/>
    <w:rsid w:val="00C36B1D"/>
    <w:rsid w:val="00C42549"/>
    <w:rsid w:val="00C43027"/>
    <w:rsid w:val="00C46B77"/>
    <w:rsid w:val="00C46D59"/>
    <w:rsid w:val="00C477A4"/>
    <w:rsid w:val="00C50F3B"/>
    <w:rsid w:val="00C5147A"/>
    <w:rsid w:val="00C51826"/>
    <w:rsid w:val="00C5297D"/>
    <w:rsid w:val="00C52996"/>
    <w:rsid w:val="00C53340"/>
    <w:rsid w:val="00C5421C"/>
    <w:rsid w:val="00C55636"/>
    <w:rsid w:val="00C563A9"/>
    <w:rsid w:val="00C60607"/>
    <w:rsid w:val="00C62282"/>
    <w:rsid w:val="00C6296C"/>
    <w:rsid w:val="00C63419"/>
    <w:rsid w:val="00C65457"/>
    <w:rsid w:val="00C70598"/>
    <w:rsid w:val="00C7097C"/>
    <w:rsid w:val="00C71053"/>
    <w:rsid w:val="00C723F9"/>
    <w:rsid w:val="00C74237"/>
    <w:rsid w:val="00C7437A"/>
    <w:rsid w:val="00C80861"/>
    <w:rsid w:val="00C81997"/>
    <w:rsid w:val="00C81D6A"/>
    <w:rsid w:val="00C820A1"/>
    <w:rsid w:val="00C82E90"/>
    <w:rsid w:val="00C87829"/>
    <w:rsid w:val="00C90E2F"/>
    <w:rsid w:val="00C90F12"/>
    <w:rsid w:val="00C9267A"/>
    <w:rsid w:val="00C92782"/>
    <w:rsid w:val="00C93642"/>
    <w:rsid w:val="00C93A05"/>
    <w:rsid w:val="00C941B9"/>
    <w:rsid w:val="00C945AE"/>
    <w:rsid w:val="00C94A86"/>
    <w:rsid w:val="00C95426"/>
    <w:rsid w:val="00C954E1"/>
    <w:rsid w:val="00C95C58"/>
    <w:rsid w:val="00C96771"/>
    <w:rsid w:val="00C96C31"/>
    <w:rsid w:val="00C972BB"/>
    <w:rsid w:val="00C97A4D"/>
    <w:rsid w:val="00CA0DEE"/>
    <w:rsid w:val="00CA0F49"/>
    <w:rsid w:val="00CA1158"/>
    <w:rsid w:val="00CA15FD"/>
    <w:rsid w:val="00CA2B2E"/>
    <w:rsid w:val="00CA53E7"/>
    <w:rsid w:val="00CA5BAB"/>
    <w:rsid w:val="00CA6016"/>
    <w:rsid w:val="00CA684D"/>
    <w:rsid w:val="00CA68D4"/>
    <w:rsid w:val="00CA7E62"/>
    <w:rsid w:val="00CB2A7C"/>
    <w:rsid w:val="00CB4EA1"/>
    <w:rsid w:val="00CB5087"/>
    <w:rsid w:val="00CB6F50"/>
    <w:rsid w:val="00CB7844"/>
    <w:rsid w:val="00CC1027"/>
    <w:rsid w:val="00CC1838"/>
    <w:rsid w:val="00CC2283"/>
    <w:rsid w:val="00CC2905"/>
    <w:rsid w:val="00CC55BF"/>
    <w:rsid w:val="00CC6425"/>
    <w:rsid w:val="00CC6C76"/>
    <w:rsid w:val="00CC6F7D"/>
    <w:rsid w:val="00CC6FB9"/>
    <w:rsid w:val="00CD03E2"/>
    <w:rsid w:val="00CD0925"/>
    <w:rsid w:val="00CD2D71"/>
    <w:rsid w:val="00CD311C"/>
    <w:rsid w:val="00CD3894"/>
    <w:rsid w:val="00CD38B6"/>
    <w:rsid w:val="00CD4899"/>
    <w:rsid w:val="00CD4E81"/>
    <w:rsid w:val="00CD567F"/>
    <w:rsid w:val="00CD6294"/>
    <w:rsid w:val="00CE236A"/>
    <w:rsid w:val="00CE67A6"/>
    <w:rsid w:val="00CE6A5D"/>
    <w:rsid w:val="00CE6AB3"/>
    <w:rsid w:val="00CF06D6"/>
    <w:rsid w:val="00CF078A"/>
    <w:rsid w:val="00CF1A2F"/>
    <w:rsid w:val="00CF1A3D"/>
    <w:rsid w:val="00CF3420"/>
    <w:rsid w:val="00CF46A0"/>
    <w:rsid w:val="00CF582B"/>
    <w:rsid w:val="00CF6506"/>
    <w:rsid w:val="00D00655"/>
    <w:rsid w:val="00D00CAF"/>
    <w:rsid w:val="00D01B29"/>
    <w:rsid w:val="00D025F7"/>
    <w:rsid w:val="00D02E20"/>
    <w:rsid w:val="00D02E61"/>
    <w:rsid w:val="00D037E3"/>
    <w:rsid w:val="00D03AF5"/>
    <w:rsid w:val="00D0567A"/>
    <w:rsid w:val="00D05B2D"/>
    <w:rsid w:val="00D062C8"/>
    <w:rsid w:val="00D06EA6"/>
    <w:rsid w:val="00D0726A"/>
    <w:rsid w:val="00D11231"/>
    <w:rsid w:val="00D11296"/>
    <w:rsid w:val="00D134B3"/>
    <w:rsid w:val="00D150A7"/>
    <w:rsid w:val="00D151BE"/>
    <w:rsid w:val="00D15368"/>
    <w:rsid w:val="00D15749"/>
    <w:rsid w:val="00D22BFE"/>
    <w:rsid w:val="00D23BB6"/>
    <w:rsid w:val="00D24F67"/>
    <w:rsid w:val="00D27213"/>
    <w:rsid w:val="00D2751D"/>
    <w:rsid w:val="00D277A7"/>
    <w:rsid w:val="00D3268F"/>
    <w:rsid w:val="00D33A17"/>
    <w:rsid w:val="00D34670"/>
    <w:rsid w:val="00D34F3D"/>
    <w:rsid w:val="00D40498"/>
    <w:rsid w:val="00D424B3"/>
    <w:rsid w:val="00D42D2E"/>
    <w:rsid w:val="00D43072"/>
    <w:rsid w:val="00D43ABE"/>
    <w:rsid w:val="00D46981"/>
    <w:rsid w:val="00D46A18"/>
    <w:rsid w:val="00D508C3"/>
    <w:rsid w:val="00D52C12"/>
    <w:rsid w:val="00D540B9"/>
    <w:rsid w:val="00D555F5"/>
    <w:rsid w:val="00D56D9B"/>
    <w:rsid w:val="00D579C0"/>
    <w:rsid w:val="00D57B6D"/>
    <w:rsid w:val="00D63695"/>
    <w:rsid w:val="00D63B93"/>
    <w:rsid w:val="00D64F5D"/>
    <w:rsid w:val="00D650C1"/>
    <w:rsid w:val="00D652D3"/>
    <w:rsid w:val="00D65566"/>
    <w:rsid w:val="00D6611E"/>
    <w:rsid w:val="00D731A7"/>
    <w:rsid w:val="00D73B66"/>
    <w:rsid w:val="00D745C3"/>
    <w:rsid w:val="00D764B2"/>
    <w:rsid w:val="00D80851"/>
    <w:rsid w:val="00D80DF0"/>
    <w:rsid w:val="00D80F24"/>
    <w:rsid w:val="00D812EB"/>
    <w:rsid w:val="00D83758"/>
    <w:rsid w:val="00D838C7"/>
    <w:rsid w:val="00D839BE"/>
    <w:rsid w:val="00D83D1D"/>
    <w:rsid w:val="00D84E00"/>
    <w:rsid w:val="00D84EB9"/>
    <w:rsid w:val="00D855D9"/>
    <w:rsid w:val="00D86187"/>
    <w:rsid w:val="00D87712"/>
    <w:rsid w:val="00D87DDE"/>
    <w:rsid w:val="00D9032F"/>
    <w:rsid w:val="00D90BC9"/>
    <w:rsid w:val="00D912F1"/>
    <w:rsid w:val="00D92C8B"/>
    <w:rsid w:val="00D94092"/>
    <w:rsid w:val="00D94155"/>
    <w:rsid w:val="00D94AFE"/>
    <w:rsid w:val="00D94BDF"/>
    <w:rsid w:val="00D9581A"/>
    <w:rsid w:val="00D95C4C"/>
    <w:rsid w:val="00D95FB7"/>
    <w:rsid w:val="00D96C70"/>
    <w:rsid w:val="00D97ACE"/>
    <w:rsid w:val="00D97B50"/>
    <w:rsid w:val="00D97F0F"/>
    <w:rsid w:val="00DA071C"/>
    <w:rsid w:val="00DA270D"/>
    <w:rsid w:val="00DA4CF1"/>
    <w:rsid w:val="00DA4E87"/>
    <w:rsid w:val="00DA5977"/>
    <w:rsid w:val="00DA7817"/>
    <w:rsid w:val="00DB0972"/>
    <w:rsid w:val="00DB1741"/>
    <w:rsid w:val="00DB1DC9"/>
    <w:rsid w:val="00DB2039"/>
    <w:rsid w:val="00DB28CC"/>
    <w:rsid w:val="00DB3B2E"/>
    <w:rsid w:val="00DB3C5E"/>
    <w:rsid w:val="00DB3FF0"/>
    <w:rsid w:val="00DB4B03"/>
    <w:rsid w:val="00DB56FE"/>
    <w:rsid w:val="00DB5FAE"/>
    <w:rsid w:val="00DB7378"/>
    <w:rsid w:val="00DB77DC"/>
    <w:rsid w:val="00DC03DB"/>
    <w:rsid w:val="00DC0D4E"/>
    <w:rsid w:val="00DC0D66"/>
    <w:rsid w:val="00DC0E01"/>
    <w:rsid w:val="00DC17D8"/>
    <w:rsid w:val="00DC182B"/>
    <w:rsid w:val="00DC1D0C"/>
    <w:rsid w:val="00DC3D2C"/>
    <w:rsid w:val="00DC42EB"/>
    <w:rsid w:val="00DC4601"/>
    <w:rsid w:val="00DC575B"/>
    <w:rsid w:val="00DC589A"/>
    <w:rsid w:val="00DD0349"/>
    <w:rsid w:val="00DD0580"/>
    <w:rsid w:val="00DD0E2B"/>
    <w:rsid w:val="00DD161B"/>
    <w:rsid w:val="00DD161D"/>
    <w:rsid w:val="00DD1D51"/>
    <w:rsid w:val="00DD3E8A"/>
    <w:rsid w:val="00DD4E90"/>
    <w:rsid w:val="00DD54EF"/>
    <w:rsid w:val="00DD5723"/>
    <w:rsid w:val="00DD5960"/>
    <w:rsid w:val="00DD665E"/>
    <w:rsid w:val="00DD75D8"/>
    <w:rsid w:val="00DD7D11"/>
    <w:rsid w:val="00DE0178"/>
    <w:rsid w:val="00DE23E4"/>
    <w:rsid w:val="00DE3854"/>
    <w:rsid w:val="00DE431E"/>
    <w:rsid w:val="00DE52E3"/>
    <w:rsid w:val="00DE53FF"/>
    <w:rsid w:val="00DE56F3"/>
    <w:rsid w:val="00DE6369"/>
    <w:rsid w:val="00DE6DBE"/>
    <w:rsid w:val="00DE6F5C"/>
    <w:rsid w:val="00DE75DF"/>
    <w:rsid w:val="00DF23A5"/>
    <w:rsid w:val="00DF343B"/>
    <w:rsid w:val="00DF63FA"/>
    <w:rsid w:val="00DF69A4"/>
    <w:rsid w:val="00E00161"/>
    <w:rsid w:val="00E0064C"/>
    <w:rsid w:val="00E0248E"/>
    <w:rsid w:val="00E04BB8"/>
    <w:rsid w:val="00E05D41"/>
    <w:rsid w:val="00E07B70"/>
    <w:rsid w:val="00E11009"/>
    <w:rsid w:val="00E1237A"/>
    <w:rsid w:val="00E134AC"/>
    <w:rsid w:val="00E15154"/>
    <w:rsid w:val="00E160A1"/>
    <w:rsid w:val="00E16392"/>
    <w:rsid w:val="00E170AD"/>
    <w:rsid w:val="00E214E9"/>
    <w:rsid w:val="00E21E64"/>
    <w:rsid w:val="00E21E81"/>
    <w:rsid w:val="00E220C3"/>
    <w:rsid w:val="00E22EE7"/>
    <w:rsid w:val="00E2459C"/>
    <w:rsid w:val="00E24DF7"/>
    <w:rsid w:val="00E26E49"/>
    <w:rsid w:val="00E2726F"/>
    <w:rsid w:val="00E2738D"/>
    <w:rsid w:val="00E31623"/>
    <w:rsid w:val="00E321C7"/>
    <w:rsid w:val="00E33011"/>
    <w:rsid w:val="00E3322E"/>
    <w:rsid w:val="00E349F1"/>
    <w:rsid w:val="00E35735"/>
    <w:rsid w:val="00E35BB6"/>
    <w:rsid w:val="00E36572"/>
    <w:rsid w:val="00E3678E"/>
    <w:rsid w:val="00E36866"/>
    <w:rsid w:val="00E40EA7"/>
    <w:rsid w:val="00E41CF9"/>
    <w:rsid w:val="00E41FAB"/>
    <w:rsid w:val="00E434B2"/>
    <w:rsid w:val="00E4416D"/>
    <w:rsid w:val="00E46161"/>
    <w:rsid w:val="00E46422"/>
    <w:rsid w:val="00E46EAE"/>
    <w:rsid w:val="00E473A1"/>
    <w:rsid w:val="00E50CE7"/>
    <w:rsid w:val="00E51301"/>
    <w:rsid w:val="00E528A4"/>
    <w:rsid w:val="00E52936"/>
    <w:rsid w:val="00E56325"/>
    <w:rsid w:val="00E57E3C"/>
    <w:rsid w:val="00E603A4"/>
    <w:rsid w:val="00E6072D"/>
    <w:rsid w:val="00E65684"/>
    <w:rsid w:val="00E656CF"/>
    <w:rsid w:val="00E67E3A"/>
    <w:rsid w:val="00E71E3C"/>
    <w:rsid w:val="00E726D7"/>
    <w:rsid w:val="00E73096"/>
    <w:rsid w:val="00E739F9"/>
    <w:rsid w:val="00E74AE3"/>
    <w:rsid w:val="00E74B78"/>
    <w:rsid w:val="00E74BA7"/>
    <w:rsid w:val="00E75186"/>
    <w:rsid w:val="00E807E6"/>
    <w:rsid w:val="00E80BE6"/>
    <w:rsid w:val="00E81EED"/>
    <w:rsid w:val="00E83EED"/>
    <w:rsid w:val="00E8544D"/>
    <w:rsid w:val="00E857E1"/>
    <w:rsid w:val="00E859F4"/>
    <w:rsid w:val="00E85C14"/>
    <w:rsid w:val="00E86DA4"/>
    <w:rsid w:val="00E86E9C"/>
    <w:rsid w:val="00E8725B"/>
    <w:rsid w:val="00E87A40"/>
    <w:rsid w:val="00E87DA6"/>
    <w:rsid w:val="00E911CE"/>
    <w:rsid w:val="00E91787"/>
    <w:rsid w:val="00E91A1A"/>
    <w:rsid w:val="00E92311"/>
    <w:rsid w:val="00E92C36"/>
    <w:rsid w:val="00E92D0F"/>
    <w:rsid w:val="00E93E36"/>
    <w:rsid w:val="00E9473D"/>
    <w:rsid w:val="00E9539B"/>
    <w:rsid w:val="00E955FE"/>
    <w:rsid w:val="00E9582F"/>
    <w:rsid w:val="00E96C4F"/>
    <w:rsid w:val="00EA12BA"/>
    <w:rsid w:val="00EA5743"/>
    <w:rsid w:val="00EA6267"/>
    <w:rsid w:val="00EA67F9"/>
    <w:rsid w:val="00EB1898"/>
    <w:rsid w:val="00EB1B06"/>
    <w:rsid w:val="00EB29DC"/>
    <w:rsid w:val="00EB31F1"/>
    <w:rsid w:val="00EB3255"/>
    <w:rsid w:val="00EB347C"/>
    <w:rsid w:val="00EB3BF7"/>
    <w:rsid w:val="00EB4B29"/>
    <w:rsid w:val="00EB5A59"/>
    <w:rsid w:val="00EB7546"/>
    <w:rsid w:val="00EC0E69"/>
    <w:rsid w:val="00EC2ED7"/>
    <w:rsid w:val="00EC4F49"/>
    <w:rsid w:val="00EC5EA4"/>
    <w:rsid w:val="00EC79AA"/>
    <w:rsid w:val="00ED0218"/>
    <w:rsid w:val="00ED0528"/>
    <w:rsid w:val="00ED2701"/>
    <w:rsid w:val="00ED280C"/>
    <w:rsid w:val="00ED35FA"/>
    <w:rsid w:val="00ED406F"/>
    <w:rsid w:val="00ED5082"/>
    <w:rsid w:val="00ED5B51"/>
    <w:rsid w:val="00ED5F72"/>
    <w:rsid w:val="00EE1B86"/>
    <w:rsid w:val="00EE3C42"/>
    <w:rsid w:val="00EE42FB"/>
    <w:rsid w:val="00EE6BD3"/>
    <w:rsid w:val="00EE6E8C"/>
    <w:rsid w:val="00EF037B"/>
    <w:rsid w:val="00EF0965"/>
    <w:rsid w:val="00EF0AAB"/>
    <w:rsid w:val="00EF1FFF"/>
    <w:rsid w:val="00EF30B6"/>
    <w:rsid w:val="00EF3CDE"/>
    <w:rsid w:val="00EF4914"/>
    <w:rsid w:val="00EF5817"/>
    <w:rsid w:val="00EF6324"/>
    <w:rsid w:val="00EF634A"/>
    <w:rsid w:val="00EF63A9"/>
    <w:rsid w:val="00EF68B5"/>
    <w:rsid w:val="00EF7A67"/>
    <w:rsid w:val="00F00230"/>
    <w:rsid w:val="00F00242"/>
    <w:rsid w:val="00F00FE2"/>
    <w:rsid w:val="00F018F6"/>
    <w:rsid w:val="00F01E29"/>
    <w:rsid w:val="00F03A8B"/>
    <w:rsid w:val="00F04A15"/>
    <w:rsid w:val="00F0623E"/>
    <w:rsid w:val="00F067C6"/>
    <w:rsid w:val="00F06C03"/>
    <w:rsid w:val="00F07CFC"/>
    <w:rsid w:val="00F101EB"/>
    <w:rsid w:val="00F112B7"/>
    <w:rsid w:val="00F118D8"/>
    <w:rsid w:val="00F125D5"/>
    <w:rsid w:val="00F12EB6"/>
    <w:rsid w:val="00F144F0"/>
    <w:rsid w:val="00F15783"/>
    <w:rsid w:val="00F1596A"/>
    <w:rsid w:val="00F15C6F"/>
    <w:rsid w:val="00F160A6"/>
    <w:rsid w:val="00F17486"/>
    <w:rsid w:val="00F177FE"/>
    <w:rsid w:val="00F17920"/>
    <w:rsid w:val="00F237C0"/>
    <w:rsid w:val="00F23BED"/>
    <w:rsid w:val="00F24931"/>
    <w:rsid w:val="00F25E93"/>
    <w:rsid w:val="00F2612E"/>
    <w:rsid w:val="00F27022"/>
    <w:rsid w:val="00F274F1"/>
    <w:rsid w:val="00F277BD"/>
    <w:rsid w:val="00F27CE2"/>
    <w:rsid w:val="00F314CA"/>
    <w:rsid w:val="00F31CB9"/>
    <w:rsid w:val="00F323CF"/>
    <w:rsid w:val="00F32C93"/>
    <w:rsid w:val="00F346D2"/>
    <w:rsid w:val="00F359F3"/>
    <w:rsid w:val="00F3652F"/>
    <w:rsid w:val="00F37EB4"/>
    <w:rsid w:val="00F400A0"/>
    <w:rsid w:val="00F407C9"/>
    <w:rsid w:val="00F41DF8"/>
    <w:rsid w:val="00F450B3"/>
    <w:rsid w:val="00F460FE"/>
    <w:rsid w:val="00F4659A"/>
    <w:rsid w:val="00F46BD8"/>
    <w:rsid w:val="00F470DD"/>
    <w:rsid w:val="00F47403"/>
    <w:rsid w:val="00F50959"/>
    <w:rsid w:val="00F51AB3"/>
    <w:rsid w:val="00F5219E"/>
    <w:rsid w:val="00F54A0C"/>
    <w:rsid w:val="00F57547"/>
    <w:rsid w:val="00F575B0"/>
    <w:rsid w:val="00F64061"/>
    <w:rsid w:val="00F64822"/>
    <w:rsid w:val="00F65E78"/>
    <w:rsid w:val="00F660BD"/>
    <w:rsid w:val="00F66E43"/>
    <w:rsid w:val="00F67A44"/>
    <w:rsid w:val="00F71ED5"/>
    <w:rsid w:val="00F73117"/>
    <w:rsid w:val="00F747F4"/>
    <w:rsid w:val="00F74DF1"/>
    <w:rsid w:val="00F766A1"/>
    <w:rsid w:val="00F77438"/>
    <w:rsid w:val="00F77B09"/>
    <w:rsid w:val="00F77B32"/>
    <w:rsid w:val="00F8045C"/>
    <w:rsid w:val="00F805F0"/>
    <w:rsid w:val="00F80C94"/>
    <w:rsid w:val="00F815D4"/>
    <w:rsid w:val="00F842F6"/>
    <w:rsid w:val="00F8569A"/>
    <w:rsid w:val="00F861CD"/>
    <w:rsid w:val="00F871C6"/>
    <w:rsid w:val="00F874CF"/>
    <w:rsid w:val="00F91E5F"/>
    <w:rsid w:val="00F93261"/>
    <w:rsid w:val="00F938D2"/>
    <w:rsid w:val="00F95767"/>
    <w:rsid w:val="00FA0708"/>
    <w:rsid w:val="00FA22D2"/>
    <w:rsid w:val="00FA257D"/>
    <w:rsid w:val="00FA45EC"/>
    <w:rsid w:val="00FA7C28"/>
    <w:rsid w:val="00FB1988"/>
    <w:rsid w:val="00FB1A21"/>
    <w:rsid w:val="00FB1F64"/>
    <w:rsid w:val="00FB3645"/>
    <w:rsid w:val="00FB43AF"/>
    <w:rsid w:val="00FB5133"/>
    <w:rsid w:val="00FB5228"/>
    <w:rsid w:val="00FB6B43"/>
    <w:rsid w:val="00FC04A3"/>
    <w:rsid w:val="00FC2A7B"/>
    <w:rsid w:val="00FC58F9"/>
    <w:rsid w:val="00FC6049"/>
    <w:rsid w:val="00FC663A"/>
    <w:rsid w:val="00FC70E5"/>
    <w:rsid w:val="00FD08BC"/>
    <w:rsid w:val="00FD1ADD"/>
    <w:rsid w:val="00FD4E96"/>
    <w:rsid w:val="00FD69C3"/>
    <w:rsid w:val="00FD6F2D"/>
    <w:rsid w:val="00FE198D"/>
    <w:rsid w:val="00FE3C1D"/>
    <w:rsid w:val="00FE41C8"/>
    <w:rsid w:val="00FE4361"/>
    <w:rsid w:val="00FE4B70"/>
    <w:rsid w:val="00FE56A2"/>
    <w:rsid w:val="00FE5AE4"/>
    <w:rsid w:val="00FE5BC1"/>
    <w:rsid w:val="00FE5CFB"/>
    <w:rsid w:val="00FE64E5"/>
    <w:rsid w:val="00FE7A57"/>
    <w:rsid w:val="00FE7D60"/>
    <w:rsid w:val="00FF08EF"/>
    <w:rsid w:val="00FF15E9"/>
    <w:rsid w:val="00FF2DB9"/>
    <w:rsid w:val="00FF3394"/>
    <w:rsid w:val="00FF54D1"/>
    <w:rsid w:val="00FF6C6D"/>
    <w:rsid w:val="00FF7785"/>
    <w:rsid w:val="00FF7E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57C51A02-FE8D-497E-99CC-BBEDE33F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semiHidden="1" w:uiPriority="39" w:unhideWhenUsed="1"/>
    <w:lsdException w:name="toc 4" w:locked="1" w:uiPriority="0"/>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2CD"/>
    <w:rPr>
      <w:sz w:val="24"/>
      <w:szCs w:val="24"/>
      <w:lang w:val="en-GB" w:eastAsia="en-US"/>
    </w:rPr>
  </w:style>
  <w:style w:type="paragraph" w:styleId="Titre1">
    <w:name w:val="heading 1"/>
    <w:aliases w:val="SubHead1"/>
    <w:basedOn w:val="Normal"/>
    <w:next w:val="Normal"/>
    <w:link w:val="Titre1Car"/>
    <w:uiPriority w:val="99"/>
    <w:qFormat/>
    <w:rsid w:val="00806A9D"/>
    <w:pPr>
      <w:pBdr>
        <w:bottom w:val="single" w:sz="4" w:space="1" w:color="auto"/>
      </w:pBdr>
      <w:spacing w:after="200" w:line="276" w:lineRule="auto"/>
      <w:ind w:left="357" w:hanging="357"/>
      <w:jc w:val="both"/>
      <w:outlineLvl w:val="0"/>
    </w:pPr>
    <w:rPr>
      <w:rFonts w:ascii="Verdana" w:hAnsi="Verdana"/>
      <w:b/>
      <w:bCs/>
      <w:sz w:val="22"/>
      <w:szCs w:val="18"/>
    </w:rPr>
  </w:style>
  <w:style w:type="paragraph" w:styleId="Titre2">
    <w:name w:val="heading 2"/>
    <w:basedOn w:val="Normal"/>
    <w:next w:val="Normal"/>
    <w:link w:val="Titre2Car"/>
    <w:uiPriority w:val="99"/>
    <w:qFormat/>
    <w:rsid w:val="00806A9D"/>
    <w:pPr>
      <w:numPr>
        <w:ilvl w:val="1"/>
        <w:numId w:val="2"/>
      </w:numPr>
      <w:tabs>
        <w:tab w:val="clear" w:pos="643"/>
      </w:tabs>
      <w:spacing w:after="200" w:line="276" w:lineRule="auto"/>
      <w:ind w:left="431" w:hanging="431"/>
      <w:jc w:val="both"/>
      <w:outlineLvl w:val="1"/>
    </w:pPr>
    <w:rPr>
      <w:rFonts w:ascii="Verdana" w:hAnsi="Verdana"/>
      <w:b/>
      <w:bCs/>
      <w:sz w:val="20"/>
      <w:szCs w:val="18"/>
    </w:rPr>
  </w:style>
  <w:style w:type="paragraph" w:styleId="Titre3">
    <w:name w:val="heading 3"/>
    <w:basedOn w:val="Normal"/>
    <w:next w:val="Normal"/>
    <w:link w:val="Titre3Car"/>
    <w:uiPriority w:val="99"/>
    <w:qFormat/>
    <w:rsid w:val="00806A9D"/>
    <w:pPr>
      <w:numPr>
        <w:ilvl w:val="2"/>
        <w:numId w:val="2"/>
      </w:numPr>
      <w:tabs>
        <w:tab w:val="clear" w:pos="643"/>
      </w:tabs>
      <w:spacing w:after="200" w:line="276" w:lineRule="auto"/>
      <w:ind w:left="505" w:hanging="505"/>
      <w:jc w:val="both"/>
      <w:outlineLvl w:val="2"/>
    </w:pPr>
    <w:rPr>
      <w:rFonts w:ascii="Verdana" w:hAnsi="Verdana"/>
      <w:b/>
      <w:bCs/>
      <w:sz w:val="18"/>
      <w:szCs w:val="18"/>
    </w:rPr>
  </w:style>
  <w:style w:type="paragraph" w:styleId="Titre4">
    <w:name w:val="heading 4"/>
    <w:basedOn w:val="Normal"/>
    <w:next w:val="Normal"/>
    <w:link w:val="Titre4Car"/>
    <w:uiPriority w:val="99"/>
    <w:qFormat/>
    <w:rsid w:val="00806A9D"/>
    <w:pPr>
      <w:numPr>
        <w:ilvl w:val="3"/>
        <w:numId w:val="2"/>
      </w:numPr>
      <w:tabs>
        <w:tab w:val="clear" w:pos="643"/>
      </w:tabs>
      <w:spacing w:after="200" w:line="276" w:lineRule="auto"/>
      <w:ind w:left="0" w:firstLine="0"/>
      <w:outlineLvl w:val="3"/>
    </w:pPr>
    <w:rPr>
      <w:rFonts w:ascii="Verdana" w:hAnsi="Verdana"/>
      <w:b/>
      <w:bCs/>
      <w:sz w:val="18"/>
      <w:szCs w:val="18"/>
    </w:rPr>
  </w:style>
  <w:style w:type="paragraph" w:styleId="Titre5">
    <w:name w:val="heading 5"/>
    <w:basedOn w:val="Titre4"/>
    <w:next w:val="P4"/>
    <w:link w:val="Titre5Car"/>
    <w:uiPriority w:val="99"/>
    <w:qFormat/>
    <w:rsid w:val="00EE3C42"/>
    <w:pPr>
      <w:numPr>
        <w:ilvl w:val="0"/>
        <w:numId w:val="0"/>
      </w:numPr>
      <w:tabs>
        <w:tab w:val="left" w:pos="3261"/>
        <w:tab w:val="left" w:pos="3402"/>
        <w:tab w:val="left" w:pos="3544"/>
      </w:tabs>
      <w:spacing w:after="0" w:line="240" w:lineRule="auto"/>
      <w:ind w:left="2268" w:right="567"/>
      <w:jc w:val="both"/>
      <w:outlineLvl w:val="4"/>
    </w:pPr>
    <w:rPr>
      <w:rFonts w:ascii="Arial" w:hAnsi="Arial"/>
      <w:b w:val="0"/>
      <w:bCs w:val="0"/>
      <w:sz w:val="20"/>
      <w:szCs w:val="20"/>
      <w:lang w:val="en-US" w:eastAsia="fr-FR"/>
    </w:rPr>
  </w:style>
  <w:style w:type="paragraph" w:styleId="Titre6">
    <w:name w:val="heading 6"/>
    <w:basedOn w:val="Titre5"/>
    <w:next w:val="P4"/>
    <w:link w:val="Titre6Car"/>
    <w:uiPriority w:val="99"/>
    <w:qFormat/>
    <w:rsid w:val="00EE3C42"/>
    <w:pPr>
      <w:tabs>
        <w:tab w:val="clear" w:pos="3261"/>
        <w:tab w:val="left" w:pos="3686"/>
      </w:tabs>
      <w:outlineLvl w:val="5"/>
    </w:pPr>
  </w:style>
  <w:style w:type="paragraph" w:styleId="Titre7">
    <w:name w:val="heading 7"/>
    <w:basedOn w:val="Titre6"/>
    <w:next w:val="P4"/>
    <w:link w:val="Titre7Car"/>
    <w:uiPriority w:val="99"/>
    <w:qFormat/>
    <w:rsid w:val="00EE3C42"/>
    <w:pPr>
      <w:tabs>
        <w:tab w:val="clear" w:pos="3402"/>
        <w:tab w:val="left" w:pos="3828"/>
      </w:tabs>
      <w:outlineLvl w:val="6"/>
    </w:pPr>
  </w:style>
  <w:style w:type="paragraph" w:styleId="Titre8">
    <w:name w:val="heading 8"/>
    <w:basedOn w:val="Titre7"/>
    <w:next w:val="P4"/>
    <w:link w:val="Titre8Car"/>
    <w:uiPriority w:val="99"/>
    <w:qFormat/>
    <w:rsid w:val="00EE3C42"/>
    <w:pPr>
      <w:tabs>
        <w:tab w:val="clear" w:pos="3544"/>
        <w:tab w:val="left" w:pos="3969"/>
      </w:tabs>
      <w:outlineLvl w:val="7"/>
    </w:pPr>
  </w:style>
  <w:style w:type="paragraph" w:styleId="Titre9">
    <w:name w:val="heading 9"/>
    <w:basedOn w:val="Titre5"/>
    <w:next w:val="P4"/>
    <w:link w:val="Titre9Car"/>
    <w:uiPriority w:val="99"/>
    <w:qFormat/>
    <w:rsid w:val="00EE3C42"/>
    <w:pPr>
      <w:tabs>
        <w:tab w:val="clear" w:pos="3261"/>
        <w:tab w:val="clear" w:pos="3402"/>
        <w:tab w:val="clear" w:pos="3544"/>
        <w:tab w:val="left" w:pos="3828"/>
        <w:tab w:val="left" w:pos="3969"/>
        <w:tab w:val="left" w:pos="4111"/>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ubHead1 Car"/>
    <w:basedOn w:val="Policepardfaut"/>
    <w:link w:val="Titre1"/>
    <w:uiPriority w:val="99"/>
    <w:locked/>
    <w:rsid w:val="00806A9D"/>
    <w:rPr>
      <w:rFonts w:ascii="Verdana" w:hAnsi="Verdana"/>
      <w:b/>
      <w:bCs/>
      <w:szCs w:val="18"/>
      <w:lang w:val="en-GB" w:eastAsia="en-US"/>
    </w:rPr>
  </w:style>
  <w:style w:type="character" w:customStyle="1" w:styleId="Titre2Car">
    <w:name w:val="Titre 2 Car"/>
    <w:basedOn w:val="Policepardfaut"/>
    <w:link w:val="Titre2"/>
    <w:uiPriority w:val="99"/>
    <w:locked/>
    <w:rsid w:val="00806A9D"/>
    <w:rPr>
      <w:rFonts w:ascii="Verdana" w:hAnsi="Verdana"/>
      <w:b/>
      <w:sz w:val="18"/>
      <w:lang w:val="en-GB" w:eastAsia="en-US"/>
    </w:rPr>
  </w:style>
  <w:style w:type="character" w:customStyle="1" w:styleId="Titre3Car">
    <w:name w:val="Titre 3 Car"/>
    <w:basedOn w:val="Policepardfaut"/>
    <w:link w:val="Titre3"/>
    <w:uiPriority w:val="99"/>
    <w:locked/>
    <w:rsid w:val="00806A9D"/>
    <w:rPr>
      <w:rFonts w:ascii="Verdana" w:hAnsi="Verdana"/>
      <w:b/>
      <w:sz w:val="18"/>
      <w:lang w:val="en-GB" w:eastAsia="en-US"/>
    </w:rPr>
  </w:style>
  <w:style w:type="character" w:customStyle="1" w:styleId="Titre4Car">
    <w:name w:val="Titre 4 Car"/>
    <w:basedOn w:val="Policepardfaut"/>
    <w:link w:val="Titre4"/>
    <w:uiPriority w:val="99"/>
    <w:locked/>
    <w:rsid w:val="00806A9D"/>
    <w:rPr>
      <w:rFonts w:ascii="Verdana" w:hAnsi="Verdana"/>
      <w:b/>
      <w:sz w:val="18"/>
      <w:lang w:val="en-GB" w:eastAsia="en-US"/>
    </w:rPr>
  </w:style>
  <w:style w:type="character" w:customStyle="1" w:styleId="Titre5Car">
    <w:name w:val="Titre 5 Car"/>
    <w:basedOn w:val="Policepardfaut"/>
    <w:link w:val="Titre5"/>
    <w:uiPriority w:val="99"/>
    <w:locked/>
    <w:rsid w:val="00EE3C42"/>
    <w:rPr>
      <w:rFonts w:ascii="Arial" w:hAnsi="Arial"/>
      <w:lang w:val="en-US"/>
    </w:rPr>
  </w:style>
  <w:style w:type="character" w:customStyle="1" w:styleId="Titre6Car">
    <w:name w:val="Titre 6 Car"/>
    <w:basedOn w:val="Policepardfaut"/>
    <w:link w:val="Titre6"/>
    <w:uiPriority w:val="99"/>
    <w:locked/>
    <w:rsid w:val="00EE3C42"/>
    <w:rPr>
      <w:rFonts w:ascii="Arial" w:hAnsi="Arial"/>
      <w:lang w:val="en-US"/>
    </w:rPr>
  </w:style>
  <w:style w:type="character" w:customStyle="1" w:styleId="Titre7Car">
    <w:name w:val="Titre 7 Car"/>
    <w:basedOn w:val="Policepardfaut"/>
    <w:link w:val="Titre7"/>
    <w:uiPriority w:val="99"/>
    <w:locked/>
    <w:rsid w:val="00EE3C42"/>
    <w:rPr>
      <w:rFonts w:ascii="Arial" w:hAnsi="Arial"/>
      <w:lang w:val="en-US"/>
    </w:rPr>
  </w:style>
  <w:style w:type="character" w:customStyle="1" w:styleId="Titre8Car">
    <w:name w:val="Titre 8 Car"/>
    <w:basedOn w:val="Policepardfaut"/>
    <w:link w:val="Titre8"/>
    <w:uiPriority w:val="99"/>
    <w:locked/>
    <w:rsid w:val="00EE3C42"/>
    <w:rPr>
      <w:rFonts w:ascii="Arial" w:hAnsi="Arial"/>
      <w:lang w:val="en-US"/>
    </w:rPr>
  </w:style>
  <w:style w:type="character" w:customStyle="1" w:styleId="Titre9Car">
    <w:name w:val="Titre 9 Car"/>
    <w:basedOn w:val="Policepardfaut"/>
    <w:link w:val="Titre9"/>
    <w:uiPriority w:val="99"/>
    <w:locked/>
    <w:rsid w:val="00EE3C42"/>
    <w:rPr>
      <w:rFonts w:ascii="Arial" w:hAnsi="Arial"/>
      <w:lang w:val="en-US"/>
    </w:rPr>
  </w:style>
  <w:style w:type="character" w:styleId="Numrodeligne">
    <w:name w:val="line number"/>
    <w:basedOn w:val="Policepardfaut"/>
    <w:uiPriority w:val="99"/>
    <w:rsid w:val="00806A9D"/>
    <w:rPr>
      <w:rFonts w:cs="Times New Roman"/>
    </w:rPr>
  </w:style>
  <w:style w:type="paragraph" w:styleId="En-tte">
    <w:name w:val="header"/>
    <w:basedOn w:val="Normal"/>
    <w:link w:val="En-tteCar"/>
    <w:uiPriority w:val="99"/>
    <w:rsid w:val="00806A9D"/>
    <w:pPr>
      <w:tabs>
        <w:tab w:val="center" w:pos="4536"/>
        <w:tab w:val="right" w:pos="9072"/>
      </w:tabs>
    </w:pPr>
    <w:rPr>
      <w:rFonts w:ascii="Verdana" w:hAnsi="Verdana"/>
      <w:sz w:val="18"/>
      <w:szCs w:val="22"/>
    </w:rPr>
  </w:style>
  <w:style w:type="character" w:customStyle="1" w:styleId="En-tteCar">
    <w:name w:val="En-tête Car"/>
    <w:basedOn w:val="Policepardfaut"/>
    <w:link w:val="En-tte"/>
    <w:uiPriority w:val="99"/>
    <w:locked/>
    <w:rsid w:val="00806A9D"/>
    <w:rPr>
      <w:rFonts w:ascii="Verdana" w:eastAsia="Times New Roman" w:hAnsi="Verdana"/>
      <w:sz w:val="22"/>
      <w:lang w:val="en-GB" w:eastAsia="en-US"/>
    </w:rPr>
  </w:style>
  <w:style w:type="paragraph" w:styleId="Pieddepage">
    <w:name w:val="footer"/>
    <w:basedOn w:val="Normal"/>
    <w:link w:val="PieddepageCar"/>
    <w:uiPriority w:val="99"/>
    <w:rsid w:val="00806A9D"/>
    <w:pPr>
      <w:tabs>
        <w:tab w:val="center" w:pos="4536"/>
        <w:tab w:val="right" w:pos="9072"/>
      </w:tabs>
    </w:pPr>
    <w:rPr>
      <w:rFonts w:ascii="Verdana" w:hAnsi="Verdana"/>
      <w:sz w:val="18"/>
      <w:szCs w:val="22"/>
    </w:rPr>
  </w:style>
  <w:style w:type="character" w:customStyle="1" w:styleId="PieddepageCar">
    <w:name w:val="Pied de page Car"/>
    <w:basedOn w:val="Policepardfaut"/>
    <w:link w:val="Pieddepage"/>
    <w:uiPriority w:val="99"/>
    <w:locked/>
    <w:rsid w:val="00806A9D"/>
    <w:rPr>
      <w:rFonts w:ascii="Verdana" w:eastAsia="Times New Roman" w:hAnsi="Verdana"/>
      <w:sz w:val="22"/>
      <w:lang w:val="en-GB" w:eastAsia="en-US"/>
    </w:rPr>
  </w:style>
  <w:style w:type="paragraph" w:styleId="Textedebulles">
    <w:name w:val="Balloon Text"/>
    <w:basedOn w:val="Normal"/>
    <w:link w:val="TextedebullesCar"/>
    <w:uiPriority w:val="99"/>
    <w:rsid w:val="00806A9D"/>
    <w:rPr>
      <w:rFonts w:ascii="Tahoma" w:hAnsi="Tahoma"/>
      <w:sz w:val="16"/>
      <w:szCs w:val="16"/>
    </w:rPr>
  </w:style>
  <w:style w:type="character" w:customStyle="1" w:styleId="TextedebullesCar">
    <w:name w:val="Texte de bulles Car"/>
    <w:basedOn w:val="Policepardfaut"/>
    <w:link w:val="Textedebulles"/>
    <w:uiPriority w:val="99"/>
    <w:locked/>
    <w:rsid w:val="00806A9D"/>
    <w:rPr>
      <w:rFonts w:ascii="Tahoma" w:eastAsia="Times New Roman" w:hAnsi="Tahoma"/>
      <w:sz w:val="16"/>
      <w:lang w:val="en-GB" w:eastAsia="en-US"/>
    </w:rPr>
  </w:style>
  <w:style w:type="character" w:styleId="Textedelespacerserv">
    <w:name w:val="Placeholder Text"/>
    <w:basedOn w:val="Policepardfaut"/>
    <w:uiPriority w:val="99"/>
    <w:semiHidden/>
    <w:rsid w:val="00806A9D"/>
    <w:rPr>
      <w:color w:val="808080"/>
    </w:rPr>
  </w:style>
  <w:style w:type="table" w:styleId="Grilledutableau">
    <w:name w:val="Table Grid"/>
    <w:basedOn w:val="TableauNormal"/>
    <w:uiPriority w:val="99"/>
    <w:rsid w:val="00806A9D"/>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uiPriority w:val="99"/>
    <w:rsid w:val="00806A9D"/>
    <w:rPr>
      <w:rFonts w:ascii="Verdana" w:hAnsi="Verdana"/>
      <w:b/>
      <w:color w:val="FF0000"/>
      <w:sz w:val="14"/>
    </w:rPr>
  </w:style>
  <w:style w:type="character" w:customStyle="1" w:styleId="Style2">
    <w:name w:val="Style2"/>
    <w:uiPriority w:val="99"/>
    <w:rsid w:val="00806A9D"/>
    <w:rPr>
      <w:rFonts w:ascii="Verdana" w:hAnsi="Verdana"/>
      <w:b/>
      <w:color w:val="00B0F0"/>
      <w:sz w:val="14"/>
    </w:rPr>
  </w:style>
  <w:style w:type="character" w:customStyle="1" w:styleId="Style3">
    <w:name w:val="Style3"/>
    <w:uiPriority w:val="99"/>
    <w:rsid w:val="00806A9D"/>
    <w:rPr>
      <w:rFonts w:ascii="Verdana" w:hAnsi="Verdana"/>
      <w:b/>
      <w:color w:val="92D050"/>
      <w:sz w:val="14"/>
    </w:rPr>
  </w:style>
  <w:style w:type="paragraph" w:styleId="Rvision">
    <w:name w:val="Revision"/>
    <w:hidden/>
    <w:uiPriority w:val="99"/>
    <w:semiHidden/>
    <w:rsid w:val="00806A9D"/>
    <w:rPr>
      <w:rFonts w:ascii="Verdana" w:hAnsi="Verdana" w:cs="Arial"/>
      <w:sz w:val="18"/>
      <w:lang w:eastAsia="en-US"/>
    </w:rPr>
  </w:style>
  <w:style w:type="paragraph" w:styleId="Paragraphedeliste">
    <w:name w:val="List Paragraph"/>
    <w:basedOn w:val="Normal"/>
    <w:link w:val="ParagraphedelisteCar"/>
    <w:uiPriority w:val="99"/>
    <w:qFormat/>
    <w:rsid w:val="00806A9D"/>
    <w:pPr>
      <w:spacing w:after="200" w:line="276" w:lineRule="auto"/>
      <w:ind w:left="720"/>
      <w:contextualSpacing/>
    </w:pPr>
    <w:rPr>
      <w:rFonts w:ascii="Verdana" w:hAnsi="Verdana"/>
      <w:sz w:val="18"/>
      <w:szCs w:val="22"/>
    </w:rPr>
  </w:style>
  <w:style w:type="character" w:customStyle="1" w:styleId="Style4">
    <w:name w:val="Style4"/>
    <w:uiPriority w:val="99"/>
    <w:rsid w:val="00806A9D"/>
    <w:rPr>
      <w:b/>
      <w:color w:val="548DD4"/>
      <w:sz w:val="22"/>
    </w:rPr>
  </w:style>
  <w:style w:type="character" w:customStyle="1" w:styleId="Style5">
    <w:name w:val="Style5"/>
    <w:uiPriority w:val="99"/>
    <w:rsid w:val="00806A9D"/>
    <w:rPr>
      <w:b/>
      <w:color w:val="8DB3E2"/>
      <w:sz w:val="18"/>
    </w:rPr>
  </w:style>
  <w:style w:type="character" w:customStyle="1" w:styleId="Style6">
    <w:name w:val="Style6"/>
    <w:uiPriority w:val="99"/>
    <w:rsid w:val="00806A9D"/>
    <w:rPr>
      <w:rFonts w:ascii="Verdana" w:hAnsi="Verdana"/>
      <w:b/>
      <w:sz w:val="32"/>
    </w:rPr>
  </w:style>
  <w:style w:type="paragraph" w:styleId="Titre">
    <w:name w:val="Title"/>
    <w:basedOn w:val="Normal"/>
    <w:next w:val="Normal"/>
    <w:link w:val="TitreCar"/>
    <w:uiPriority w:val="99"/>
    <w:qFormat/>
    <w:rsid w:val="00806A9D"/>
    <w:pPr>
      <w:pBdr>
        <w:bottom w:val="single" w:sz="8" w:space="4" w:color="4F81BD"/>
      </w:pBdr>
      <w:spacing w:after="300"/>
      <w:contextualSpacing/>
    </w:pPr>
    <w:rPr>
      <w:rFonts w:ascii="Verdana" w:hAnsi="Verdana"/>
      <w:b/>
      <w:color w:val="17365D"/>
      <w:spacing w:val="5"/>
      <w:kern w:val="28"/>
      <w:sz w:val="20"/>
      <w:szCs w:val="52"/>
    </w:rPr>
  </w:style>
  <w:style w:type="character" w:customStyle="1" w:styleId="TitreCar">
    <w:name w:val="Titre Car"/>
    <w:basedOn w:val="Policepardfaut"/>
    <w:link w:val="Titre"/>
    <w:uiPriority w:val="99"/>
    <w:locked/>
    <w:rsid w:val="00806A9D"/>
    <w:rPr>
      <w:rFonts w:ascii="Verdana" w:hAnsi="Verdana"/>
      <w:b/>
      <w:color w:val="17365D"/>
      <w:spacing w:val="5"/>
      <w:kern w:val="28"/>
      <w:sz w:val="52"/>
      <w:lang w:val="en-GB" w:eastAsia="en-US"/>
    </w:rPr>
  </w:style>
  <w:style w:type="character" w:customStyle="1" w:styleId="Style7">
    <w:name w:val="Style7"/>
    <w:uiPriority w:val="99"/>
    <w:rsid w:val="00806A9D"/>
    <w:rPr>
      <w:rFonts w:ascii="Verdana" w:hAnsi="Verdana"/>
      <w:color w:val="00B050"/>
      <w:sz w:val="16"/>
    </w:rPr>
  </w:style>
  <w:style w:type="character" w:customStyle="1" w:styleId="Style8">
    <w:name w:val="Style8"/>
    <w:uiPriority w:val="99"/>
    <w:rsid w:val="00806A9D"/>
    <w:rPr>
      <w:rFonts w:ascii="Verdana" w:hAnsi="Verdana"/>
      <w:color w:val="FF0000"/>
      <w:sz w:val="11"/>
    </w:rPr>
  </w:style>
  <w:style w:type="table" w:styleId="Trameclaire-Accent2">
    <w:name w:val="Light Shading Accent 2"/>
    <w:basedOn w:val="TableauNormal"/>
    <w:uiPriority w:val="99"/>
    <w:rsid w:val="00806A9D"/>
    <w:rPr>
      <w:rFonts w:ascii="Calibri" w:hAnsi="Calibri" w:cs="Arial"/>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Arial"/>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Arial"/>
        <w:b/>
        <w:bCs/>
      </w:rPr>
      <w:tblPr/>
      <w:tcPr>
        <w:tcBorders>
          <w:top w:val="single" w:sz="8" w:space="0" w:color="C0504D"/>
          <w:left w:val="nil"/>
          <w:bottom w:val="single" w:sz="8" w:space="0" w:color="C0504D"/>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EFD3D2"/>
      </w:tcPr>
    </w:tblStylePr>
    <w:tblStylePr w:type="band1Horz">
      <w:rPr>
        <w:rFonts w:cs="Arial"/>
      </w:rPr>
      <w:tblPr/>
      <w:tcPr>
        <w:tcBorders>
          <w:left w:val="nil"/>
          <w:right w:val="nil"/>
          <w:insideH w:val="nil"/>
          <w:insideV w:val="nil"/>
        </w:tcBorders>
        <w:shd w:val="clear" w:color="auto" w:fill="EFD3D2"/>
      </w:tcPr>
    </w:tblStylePr>
  </w:style>
  <w:style w:type="table" w:styleId="Trameclaire-Accent4">
    <w:name w:val="Light Shading Accent 4"/>
    <w:basedOn w:val="TableauNormal"/>
    <w:uiPriority w:val="99"/>
    <w:rsid w:val="00806A9D"/>
    <w:rPr>
      <w:rFonts w:ascii="Calibri" w:hAnsi="Calibri" w:cs="Arial"/>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Arial"/>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Arial"/>
        <w:b/>
        <w:bCs/>
      </w:rPr>
      <w:tblPr/>
      <w:tcPr>
        <w:tcBorders>
          <w:top w:val="single" w:sz="8" w:space="0" w:color="8064A2"/>
          <w:left w:val="nil"/>
          <w:bottom w:val="single" w:sz="8" w:space="0" w:color="8064A2"/>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FD8E8"/>
      </w:tcPr>
    </w:tblStylePr>
    <w:tblStylePr w:type="band1Horz">
      <w:rPr>
        <w:rFonts w:cs="Arial"/>
      </w:rPr>
      <w:tblPr/>
      <w:tcPr>
        <w:tcBorders>
          <w:left w:val="nil"/>
          <w:right w:val="nil"/>
          <w:insideH w:val="nil"/>
          <w:insideV w:val="nil"/>
        </w:tcBorders>
        <w:shd w:val="clear" w:color="auto" w:fill="DFD8E8"/>
      </w:tcPr>
    </w:tblStylePr>
  </w:style>
  <w:style w:type="paragraph" w:styleId="TM1">
    <w:name w:val="toc 1"/>
    <w:basedOn w:val="Normal"/>
    <w:next w:val="Normal"/>
    <w:autoRedefine/>
    <w:uiPriority w:val="99"/>
    <w:rsid w:val="00806A9D"/>
    <w:pPr>
      <w:spacing w:after="100" w:line="276" w:lineRule="auto"/>
    </w:pPr>
    <w:rPr>
      <w:rFonts w:ascii="Verdana" w:hAnsi="Verdana" w:cs="Arial"/>
      <w:sz w:val="18"/>
      <w:szCs w:val="22"/>
    </w:rPr>
  </w:style>
  <w:style w:type="character" w:styleId="Lienhypertexte">
    <w:name w:val="Hyperlink"/>
    <w:basedOn w:val="Policepardfaut"/>
    <w:uiPriority w:val="99"/>
    <w:rsid w:val="00806A9D"/>
    <w:rPr>
      <w:rFonts w:cs="Times New Roman"/>
      <w:color w:val="0000FF"/>
      <w:u w:val="single"/>
    </w:rPr>
  </w:style>
  <w:style w:type="paragraph" w:customStyle="1" w:styleId="21F2632108954DFAA42B9409567BC4EE">
    <w:name w:val="21F2632108954DFAA42B9409567BC4EE"/>
    <w:uiPriority w:val="99"/>
    <w:rsid w:val="00806A9D"/>
    <w:pPr>
      <w:spacing w:after="200" w:line="276" w:lineRule="auto"/>
    </w:pPr>
    <w:rPr>
      <w:rFonts w:ascii="Calibri" w:hAnsi="Calibri" w:cs="Arial"/>
    </w:rPr>
  </w:style>
  <w:style w:type="character" w:customStyle="1" w:styleId="Style9">
    <w:name w:val="Style9"/>
    <w:uiPriority w:val="99"/>
    <w:rsid w:val="00806A9D"/>
    <w:rPr>
      <w:rFonts w:ascii="Verdana" w:hAnsi="Verdana"/>
      <w:b/>
      <w:sz w:val="72"/>
    </w:rPr>
  </w:style>
  <w:style w:type="character" w:customStyle="1" w:styleId="Style10">
    <w:name w:val="Style10"/>
    <w:uiPriority w:val="99"/>
    <w:rsid w:val="00806A9D"/>
    <w:rPr>
      <w:rFonts w:ascii="Verdana" w:hAnsi="Verdana"/>
      <w:b/>
      <w:sz w:val="56"/>
    </w:rPr>
  </w:style>
  <w:style w:type="character" w:customStyle="1" w:styleId="Style11">
    <w:name w:val="Style11"/>
    <w:uiPriority w:val="99"/>
    <w:rsid w:val="00806A9D"/>
    <w:rPr>
      <w:rFonts w:ascii="Verdana" w:hAnsi="Verdana"/>
      <w:b/>
      <w:sz w:val="48"/>
    </w:rPr>
  </w:style>
  <w:style w:type="character" w:customStyle="1" w:styleId="Style12">
    <w:name w:val="Style12"/>
    <w:uiPriority w:val="99"/>
    <w:rsid w:val="00806A9D"/>
    <w:rPr>
      <w:rFonts w:ascii="Verdana" w:hAnsi="Verdana"/>
      <w:b/>
      <w:sz w:val="24"/>
    </w:rPr>
  </w:style>
  <w:style w:type="character" w:customStyle="1" w:styleId="Style13">
    <w:name w:val="Style13"/>
    <w:uiPriority w:val="99"/>
    <w:rsid w:val="00806A9D"/>
    <w:rPr>
      <w:rFonts w:ascii="Verdana" w:hAnsi="Verdana"/>
      <w:b/>
      <w:sz w:val="20"/>
    </w:rPr>
  </w:style>
  <w:style w:type="paragraph" w:styleId="Sansinterligne">
    <w:name w:val="No Spacing"/>
    <w:uiPriority w:val="99"/>
    <w:qFormat/>
    <w:rsid w:val="00806A9D"/>
    <w:rPr>
      <w:rFonts w:ascii="Verdana" w:hAnsi="Verdana" w:cs="Arial"/>
      <w:sz w:val="18"/>
      <w:lang w:eastAsia="en-US"/>
    </w:rPr>
  </w:style>
  <w:style w:type="paragraph" w:styleId="Corpsdetexte">
    <w:name w:val="Body Text"/>
    <w:basedOn w:val="Normal"/>
    <w:link w:val="CorpsdetexteCar"/>
    <w:uiPriority w:val="99"/>
    <w:rsid w:val="00806A9D"/>
    <w:pPr>
      <w:spacing w:after="120"/>
    </w:pPr>
    <w:rPr>
      <w:sz w:val="20"/>
      <w:szCs w:val="20"/>
      <w:lang w:eastAsia="fr-FR"/>
    </w:rPr>
  </w:style>
  <w:style w:type="character" w:customStyle="1" w:styleId="CorpsdetexteCar">
    <w:name w:val="Corps de texte Car"/>
    <w:basedOn w:val="Policepardfaut"/>
    <w:link w:val="Corpsdetexte"/>
    <w:uiPriority w:val="99"/>
    <w:locked/>
    <w:rsid w:val="00806A9D"/>
    <w:rPr>
      <w:lang w:val="en-GB"/>
    </w:rPr>
  </w:style>
  <w:style w:type="character" w:customStyle="1" w:styleId="LotCar">
    <w:name w:val="Lot Car"/>
    <w:link w:val="Lot"/>
    <w:uiPriority w:val="99"/>
    <w:locked/>
    <w:rsid w:val="00280E17"/>
    <w:rPr>
      <w:rFonts w:ascii="Arial" w:hAnsi="Arial"/>
      <w:b/>
      <w:sz w:val="24"/>
      <w:u w:val="single"/>
    </w:rPr>
  </w:style>
  <w:style w:type="paragraph" w:customStyle="1" w:styleId="Lot">
    <w:name w:val="Lot"/>
    <w:basedOn w:val="Normal"/>
    <w:link w:val="LotCar"/>
    <w:uiPriority w:val="99"/>
    <w:rsid w:val="00280E17"/>
    <w:pPr>
      <w:spacing w:after="200" w:line="276" w:lineRule="auto"/>
      <w:ind w:left="708"/>
    </w:pPr>
    <w:rPr>
      <w:rFonts w:ascii="Arial" w:hAnsi="Arial"/>
      <w:b/>
      <w:u w:val="single"/>
      <w:lang w:val="fr-FR" w:eastAsia="fr-FR"/>
    </w:rPr>
  </w:style>
  <w:style w:type="character" w:customStyle="1" w:styleId="Lot2Car">
    <w:name w:val="Lot 2 Car"/>
    <w:link w:val="Lot2"/>
    <w:uiPriority w:val="99"/>
    <w:locked/>
    <w:rsid w:val="00280E17"/>
    <w:rPr>
      <w:sz w:val="20"/>
      <w:szCs w:val="20"/>
    </w:rPr>
  </w:style>
  <w:style w:type="paragraph" w:customStyle="1" w:styleId="Lot2">
    <w:name w:val="Lot 2"/>
    <w:basedOn w:val="Lot"/>
    <w:link w:val="Lot2Car"/>
    <w:uiPriority w:val="99"/>
    <w:rsid w:val="00280E17"/>
    <w:pPr>
      <w:numPr>
        <w:numId w:val="13"/>
      </w:numPr>
    </w:pPr>
    <w:rPr>
      <w:rFonts w:ascii="Times New Roman" w:hAnsi="Times New Roman"/>
      <w:b w:val="0"/>
      <w:sz w:val="20"/>
      <w:szCs w:val="20"/>
      <w:u w:val="none"/>
    </w:rPr>
  </w:style>
  <w:style w:type="paragraph" w:customStyle="1" w:styleId="P1">
    <w:name w:val="P1"/>
    <w:basedOn w:val="Titre1"/>
    <w:uiPriority w:val="99"/>
    <w:rsid w:val="00EE3C42"/>
    <w:pPr>
      <w:pBdr>
        <w:bottom w:val="none" w:sz="0" w:space="0" w:color="auto"/>
      </w:pBdr>
      <w:spacing w:after="0" w:line="240" w:lineRule="auto"/>
      <w:ind w:left="993" w:right="567" w:firstLine="0"/>
      <w:outlineLvl w:val="9"/>
    </w:pPr>
    <w:rPr>
      <w:rFonts w:ascii="Arial" w:eastAsia="Times New Roman" w:hAnsi="Arial"/>
      <w:b w:val="0"/>
      <w:bCs w:val="0"/>
      <w:sz w:val="20"/>
      <w:szCs w:val="20"/>
      <w:lang w:val="en-US" w:eastAsia="fr-FR"/>
    </w:rPr>
  </w:style>
  <w:style w:type="paragraph" w:customStyle="1" w:styleId="P2">
    <w:name w:val="P2"/>
    <w:basedOn w:val="Titre2"/>
    <w:uiPriority w:val="99"/>
    <w:rsid w:val="00EE3C42"/>
    <w:pPr>
      <w:numPr>
        <w:ilvl w:val="0"/>
        <w:numId w:val="0"/>
      </w:numPr>
      <w:spacing w:after="0" w:line="240" w:lineRule="auto"/>
      <w:ind w:left="1560" w:right="567"/>
      <w:outlineLvl w:val="9"/>
    </w:pPr>
    <w:rPr>
      <w:rFonts w:ascii="Arial" w:eastAsia="Times New Roman" w:hAnsi="Arial"/>
      <w:b w:val="0"/>
      <w:bCs w:val="0"/>
      <w:szCs w:val="20"/>
      <w:lang w:val="en-US" w:eastAsia="fr-FR"/>
    </w:rPr>
  </w:style>
  <w:style w:type="paragraph" w:customStyle="1" w:styleId="P3">
    <w:name w:val="P3"/>
    <w:basedOn w:val="Titre3"/>
    <w:uiPriority w:val="99"/>
    <w:rsid w:val="00EE3C42"/>
    <w:pPr>
      <w:numPr>
        <w:ilvl w:val="0"/>
        <w:numId w:val="0"/>
      </w:numPr>
      <w:spacing w:after="0" w:line="240" w:lineRule="auto"/>
      <w:ind w:left="2268" w:right="567"/>
      <w:outlineLvl w:val="9"/>
    </w:pPr>
    <w:rPr>
      <w:rFonts w:ascii="Arial" w:eastAsia="Times New Roman" w:hAnsi="Arial"/>
      <w:b w:val="0"/>
      <w:bCs w:val="0"/>
      <w:sz w:val="20"/>
      <w:szCs w:val="20"/>
      <w:lang w:val="en-US" w:eastAsia="fr-FR"/>
    </w:rPr>
  </w:style>
  <w:style w:type="paragraph" w:customStyle="1" w:styleId="P4">
    <w:name w:val="P4"/>
    <w:basedOn w:val="Titre4"/>
    <w:uiPriority w:val="99"/>
    <w:rsid w:val="00EE3C42"/>
    <w:pPr>
      <w:numPr>
        <w:ilvl w:val="0"/>
        <w:numId w:val="0"/>
      </w:numPr>
      <w:spacing w:after="0" w:line="240" w:lineRule="auto"/>
      <w:ind w:left="2268" w:right="567"/>
      <w:jc w:val="both"/>
      <w:outlineLvl w:val="9"/>
    </w:pPr>
    <w:rPr>
      <w:rFonts w:ascii="Arial" w:eastAsia="Times New Roman" w:hAnsi="Arial"/>
      <w:b w:val="0"/>
      <w:bCs w:val="0"/>
      <w:sz w:val="20"/>
      <w:szCs w:val="20"/>
      <w:lang w:val="en-US" w:eastAsia="fr-FR"/>
    </w:rPr>
  </w:style>
  <w:style w:type="character" w:styleId="Marquedecommentaire">
    <w:name w:val="annotation reference"/>
    <w:basedOn w:val="Policepardfaut"/>
    <w:uiPriority w:val="99"/>
    <w:rsid w:val="00EE3C42"/>
    <w:rPr>
      <w:rFonts w:cs="Times New Roman"/>
      <w:sz w:val="16"/>
    </w:rPr>
  </w:style>
  <w:style w:type="paragraph" w:styleId="Commentaire">
    <w:name w:val="annotation text"/>
    <w:basedOn w:val="Normal"/>
    <w:link w:val="CommentaireCar"/>
    <w:uiPriority w:val="99"/>
    <w:rsid w:val="00EE3C42"/>
    <w:rPr>
      <w:rFonts w:ascii="Arial" w:hAnsi="Arial"/>
      <w:sz w:val="20"/>
      <w:szCs w:val="20"/>
      <w:lang w:val="en-US" w:eastAsia="fr-FR"/>
    </w:rPr>
  </w:style>
  <w:style w:type="character" w:customStyle="1" w:styleId="CommentaireCar">
    <w:name w:val="Commentaire Car"/>
    <w:basedOn w:val="Policepardfaut"/>
    <w:link w:val="Commentaire"/>
    <w:uiPriority w:val="99"/>
    <w:locked/>
    <w:rsid w:val="00EE3C42"/>
    <w:rPr>
      <w:rFonts w:ascii="Arial" w:hAnsi="Arial"/>
      <w:lang w:val="en-US"/>
    </w:rPr>
  </w:style>
  <w:style w:type="paragraph" w:styleId="TM8">
    <w:name w:val="toc 8"/>
    <w:basedOn w:val="Normal"/>
    <w:next w:val="Normal"/>
    <w:uiPriority w:val="99"/>
    <w:rsid w:val="00EE3C42"/>
    <w:pPr>
      <w:tabs>
        <w:tab w:val="left" w:pos="2977"/>
        <w:tab w:val="left" w:pos="3119"/>
        <w:tab w:val="left" w:pos="3261"/>
        <w:tab w:val="right" w:leader="dot" w:pos="9072"/>
      </w:tabs>
      <w:ind w:left="1560" w:right="567"/>
    </w:pPr>
    <w:rPr>
      <w:rFonts w:ascii="Arial" w:hAnsi="Arial"/>
      <w:sz w:val="20"/>
      <w:szCs w:val="20"/>
      <w:lang w:val="en-US" w:eastAsia="fr-FR"/>
    </w:rPr>
  </w:style>
  <w:style w:type="paragraph" w:styleId="TM7">
    <w:name w:val="toc 7"/>
    <w:basedOn w:val="Normal"/>
    <w:next w:val="Normal"/>
    <w:uiPriority w:val="99"/>
    <w:rsid w:val="00EE3C42"/>
    <w:pPr>
      <w:tabs>
        <w:tab w:val="left" w:pos="2694"/>
        <w:tab w:val="left" w:pos="2836"/>
        <w:tab w:val="left" w:pos="2977"/>
        <w:tab w:val="right" w:leader="dot" w:pos="9072"/>
      </w:tabs>
      <w:ind w:left="1418" w:right="567"/>
    </w:pPr>
    <w:rPr>
      <w:rFonts w:ascii="Arial" w:hAnsi="Arial"/>
      <w:sz w:val="20"/>
      <w:szCs w:val="20"/>
      <w:lang w:val="en-US" w:eastAsia="fr-FR"/>
    </w:rPr>
  </w:style>
  <w:style w:type="paragraph" w:styleId="TM6">
    <w:name w:val="toc 6"/>
    <w:basedOn w:val="Titre6"/>
    <w:next w:val="Normal"/>
    <w:uiPriority w:val="99"/>
    <w:rsid w:val="00EE3C42"/>
    <w:pPr>
      <w:tabs>
        <w:tab w:val="clear" w:pos="3402"/>
        <w:tab w:val="clear" w:pos="3544"/>
        <w:tab w:val="clear" w:pos="3686"/>
        <w:tab w:val="left" w:pos="2410"/>
        <w:tab w:val="left" w:pos="2552"/>
        <w:tab w:val="left" w:pos="2694"/>
        <w:tab w:val="right" w:leader="dot" w:pos="9072"/>
      </w:tabs>
      <w:ind w:left="1276"/>
      <w:outlineLvl w:val="9"/>
    </w:pPr>
  </w:style>
  <w:style w:type="paragraph" w:styleId="TM5">
    <w:name w:val="toc 5"/>
    <w:basedOn w:val="TM4"/>
    <w:next w:val="Normal"/>
    <w:uiPriority w:val="99"/>
    <w:rsid w:val="00EE3C42"/>
    <w:pPr>
      <w:tabs>
        <w:tab w:val="left" w:pos="2127"/>
        <w:tab w:val="left" w:pos="2268"/>
        <w:tab w:val="left" w:pos="2410"/>
      </w:tabs>
      <w:ind w:left="1134"/>
    </w:pPr>
  </w:style>
  <w:style w:type="paragraph" w:styleId="TM4">
    <w:name w:val="toc 4"/>
    <w:basedOn w:val="Titre4"/>
    <w:next w:val="Normal"/>
    <w:uiPriority w:val="99"/>
    <w:rsid w:val="00EE3C42"/>
    <w:pPr>
      <w:numPr>
        <w:ilvl w:val="0"/>
        <w:numId w:val="0"/>
      </w:numPr>
      <w:tabs>
        <w:tab w:val="left" w:pos="1843"/>
        <w:tab w:val="right" w:leader="dot" w:pos="9072"/>
      </w:tabs>
      <w:spacing w:after="0" w:line="240" w:lineRule="auto"/>
      <w:ind w:left="993" w:right="567"/>
      <w:jc w:val="both"/>
      <w:outlineLvl w:val="9"/>
    </w:pPr>
    <w:rPr>
      <w:rFonts w:ascii="Arial" w:eastAsia="Times New Roman" w:hAnsi="Arial"/>
      <w:b w:val="0"/>
      <w:bCs w:val="0"/>
      <w:sz w:val="20"/>
      <w:szCs w:val="20"/>
      <w:lang w:val="en-US" w:eastAsia="fr-FR"/>
    </w:rPr>
  </w:style>
  <w:style w:type="paragraph" w:styleId="TM3">
    <w:name w:val="toc 3"/>
    <w:basedOn w:val="Titre3"/>
    <w:next w:val="Normal"/>
    <w:uiPriority w:val="99"/>
    <w:rsid w:val="00EE3C42"/>
    <w:pPr>
      <w:numPr>
        <w:ilvl w:val="0"/>
        <w:numId w:val="0"/>
      </w:numPr>
      <w:tabs>
        <w:tab w:val="left" w:pos="1560"/>
        <w:tab w:val="right" w:leader="dot" w:pos="9072"/>
      </w:tabs>
      <w:spacing w:after="0" w:line="240" w:lineRule="auto"/>
      <w:ind w:left="851" w:right="567"/>
      <w:outlineLvl w:val="9"/>
    </w:pPr>
    <w:rPr>
      <w:rFonts w:ascii="Arial" w:eastAsia="Times New Roman" w:hAnsi="Arial"/>
      <w:b w:val="0"/>
      <w:bCs w:val="0"/>
      <w:sz w:val="20"/>
      <w:szCs w:val="20"/>
      <w:lang w:val="en-US" w:eastAsia="fr-FR"/>
    </w:rPr>
  </w:style>
  <w:style w:type="paragraph" w:styleId="TM2">
    <w:name w:val="toc 2"/>
    <w:basedOn w:val="Titre2"/>
    <w:next w:val="Normal"/>
    <w:uiPriority w:val="99"/>
    <w:rsid w:val="00EE3C42"/>
    <w:pPr>
      <w:numPr>
        <w:ilvl w:val="0"/>
        <w:numId w:val="0"/>
      </w:numPr>
      <w:tabs>
        <w:tab w:val="left" w:pos="1276"/>
        <w:tab w:val="right" w:leader="dot" w:pos="9072"/>
      </w:tabs>
      <w:spacing w:after="0" w:line="240" w:lineRule="auto"/>
      <w:ind w:left="709" w:right="567"/>
      <w:outlineLvl w:val="9"/>
    </w:pPr>
    <w:rPr>
      <w:rFonts w:ascii="Arial" w:eastAsia="Times New Roman" w:hAnsi="Arial"/>
      <w:bCs w:val="0"/>
      <w:szCs w:val="20"/>
      <w:lang w:val="en-US" w:eastAsia="fr-FR"/>
    </w:rPr>
  </w:style>
  <w:style w:type="paragraph" w:styleId="Retraitnormal">
    <w:name w:val="Normal Indent"/>
    <w:basedOn w:val="Normal"/>
    <w:uiPriority w:val="99"/>
    <w:rsid w:val="00EE3C42"/>
    <w:pPr>
      <w:ind w:left="709"/>
    </w:pPr>
    <w:rPr>
      <w:rFonts w:ascii="Arial" w:hAnsi="Arial"/>
      <w:sz w:val="20"/>
      <w:szCs w:val="20"/>
      <w:lang w:val="en-US" w:eastAsia="fr-FR"/>
    </w:rPr>
  </w:style>
  <w:style w:type="paragraph" w:customStyle="1" w:styleId="N1">
    <w:name w:val="N1"/>
    <w:basedOn w:val="P1"/>
    <w:uiPriority w:val="99"/>
    <w:rsid w:val="00EE3C42"/>
    <w:pPr>
      <w:ind w:left="1276" w:hanging="283"/>
    </w:pPr>
  </w:style>
  <w:style w:type="paragraph" w:customStyle="1" w:styleId="N2">
    <w:name w:val="N2"/>
    <w:basedOn w:val="N1"/>
    <w:uiPriority w:val="99"/>
    <w:rsid w:val="00EE3C42"/>
    <w:pPr>
      <w:ind w:left="1843"/>
    </w:pPr>
  </w:style>
  <w:style w:type="paragraph" w:customStyle="1" w:styleId="N3">
    <w:name w:val="N3"/>
    <w:basedOn w:val="N2"/>
    <w:uiPriority w:val="99"/>
    <w:rsid w:val="00EE3C42"/>
    <w:pPr>
      <w:ind w:left="2552"/>
    </w:pPr>
  </w:style>
  <w:style w:type="paragraph" w:customStyle="1" w:styleId="N4">
    <w:name w:val="N4"/>
    <w:basedOn w:val="N3"/>
    <w:uiPriority w:val="99"/>
    <w:rsid w:val="00EE3C42"/>
  </w:style>
  <w:style w:type="paragraph" w:customStyle="1" w:styleId="Normal8">
    <w:name w:val="Normal 8"/>
    <w:basedOn w:val="Normal"/>
    <w:uiPriority w:val="99"/>
    <w:rsid w:val="00EE3C42"/>
    <w:rPr>
      <w:rFonts w:ascii="Arial" w:hAnsi="Arial"/>
      <w:sz w:val="16"/>
      <w:szCs w:val="20"/>
      <w:lang w:val="en-US" w:eastAsia="fr-FR"/>
    </w:rPr>
  </w:style>
  <w:style w:type="paragraph" w:customStyle="1" w:styleId="N5">
    <w:name w:val="N5"/>
    <w:basedOn w:val="N4"/>
    <w:uiPriority w:val="99"/>
    <w:rsid w:val="00EE3C42"/>
    <w:pPr>
      <w:ind w:left="2836" w:hanging="284"/>
    </w:pPr>
  </w:style>
  <w:style w:type="paragraph" w:customStyle="1" w:styleId="N6">
    <w:name w:val="N6"/>
    <w:basedOn w:val="N5"/>
    <w:uiPriority w:val="99"/>
    <w:rsid w:val="00EE3C42"/>
    <w:pPr>
      <w:ind w:left="3119"/>
    </w:pPr>
  </w:style>
  <w:style w:type="paragraph" w:customStyle="1" w:styleId="P">
    <w:name w:val="P"/>
    <w:basedOn w:val="Retraitnormal"/>
    <w:uiPriority w:val="99"/>
    <w:rsid w:val="00EE3C42"/>
    <w:pPr>
      <w:ind w:left="568" w:right="567"/>
      <w:jc w:val="both"/>
    </w:pPr>
  </w:style>
  <w:style w:type="paragraph" w:customStyle="1" w:styleId="N">
    <w:name w:val="N"/>
    <w:basedOn w:val="Normal"/>
    <w:uiPriority w:val="99"/>
    <w:rsid w:val="00EE3C42"/>
    <w:pPr>
      <w:ind w:left="851" w:right="566" w:hanging="284"/>
      <w:jc w:val="both"/>
    </w:pPr>
    <w:rPr>
      <w:rFonts w:ascii="Arial" w:hAnsi="Arial"/>
      <w:sz w:val="20"/>
      <w:szCs w:val="20"/>
      <w:lang w:val="en-US" w:eastAsia="fr-FR"/>
    </w:rPr>
  </w:style>
  <w:style w:type="paragraph" w:customStyle="1" w:styleId="tm9">
    <w:name w:val="tm 9"/>
    <w:basedOn w:val="Normal"/>
    <w:next w:val="Normal"/>
    <w:uiPriority w:val="99"/>
    <w:rsid w:val="00EE3C42"/>
    <w:pPr>
      <w:tabs>
        <w:tab w:val="left" w:pos="3119"/>
        <w:tab w:val="left" w:pos="3261"/>
        <w:tab w:val="left" w:pos="3402"/>
        <w:tab w:val="right" w:leader="dot" w:pos="9072"/>
      </w:tabs>
      <w:ind w:left="1701"/>
    </w:pPr>
    <w:rPr>
      <w:rFonts w:ascii="Arial" w:hAnsi="Arial"/>
      <w:sz w:val="20"/>
      <w:szCs w:val="20"/>
      <w:lang w:val="en-US" w:eastAsia="fr-FR"/>
    </w:rPr>
  </w:style>
  <w:style w:type="paragraph" w:customStyle="1" w:styleId="Corps">
    <w:name w:val="Corps"/>
    <w:basedOn w:val="Normal"/>
    <w:uiPriority w:val="99"/>
    <w:rsid w:val="00EE3C42"/>
    <w:pPr>
      <w:tabs>
        <w:tab w:val="left" w:pos="851"/>
      </w:tabs>
      <w:spacing w:before="240"/>
      <w:ind w:firstLine="284"/>
    </w:pPr>
    <w:rPr>
      <w:rFonts w:ascii="Tms Rmn" w:hAnsi="Tms Rmn"/>
      <w:sz w:val="20"/>
      <w:szCs w:val="20"/>
      <w:lang w:val="en-US" w:eastAsia="fr-FR"/>
    </w:rPr>
  </w:style>
  <w:style w:type="paragraph" w:customStyle="1" w:styleId="PS">
    <w:name w:val="PS"/>
    <w:uiPriority w:val="99"/>
    <w:rsid w:val="00EE3C42"/>
    <w:pPr>
      <w:spacing w:line="240" w:lineRule="exact"/>
    </w:pPr>
    <w:rPr>
      <w:rFonts w:ascii="AvantGarde" w:hAnsi="AvantGarde"/>
      <w:sz w:val="20"/>
      <w:szCs w:val="20"/>
    </w:rPr>
  </w:style>
  <w:style w:type="character" w:styleId="Numrodepage">
    <w:name w:val="page number"/>
    <w:basedOn w:val="Policepardfaut"/>
    <w:uiPriority w:val="99"/>
    <w:rsid w:val="00EE3C42"/>
    <w:rPr>
      <w:rFonts w:cs="Times New Roman"/>
    </w:rPr>
  </w:style>
  <w:style w:type="paragraph" w:customStyle="1" w:styleId="OmniPage1">
    <w:name w:val="OmniPage #1"/>
    <w:basedOn w:val="Normal"/>
    <w:uiPriority w:val="99"/>
    <w:rsid w:val="00EE3C42"/>
    <w:rPr>
      <w:sz w:val="20"/>
      <w:szCs w:val="20"/>
      <w:lang w:val="en-US" w:eastAsia="fr-FR"/>
    </w:rPr>
  </w:style>
  <w:style w:type="paragraph" w:customStyle="1" w:styleId="TableParagraph">
    <w:name w:val="Table Paragraph"/>
    <w:basedOn w:val="Normal"/>
    <w:uiPriority w:val="99"/>
    <w:rsid w:val="00EE3C42"/>
    <w:pPr>
      <w:widowControl w:val="0"/>
      <w:autoSpaceDE w:val="0"/>
      <w:autoSpaceDN w:val="0"/>
      <w:adjustRightInd w:val="0"/>
    </w:pPr>
    <w:rPr>
      <w:lang w:val="fr-CA" w:eastAsia="fr-CA"/>
    </w:rPr>
  </w:style>
  <w:style w:type="paragraph" w:styleId="Retraitcorpsdetexte">
    <w:name w:val="Body Text Indent"/>
    <w:basedOn w:val="Normal"/>
    <w:link w:val="RetraitcorpsdetexteCar"/>
    <w:uiPriority w:val="99"/>
    <w:rsid w:val="00551939"/>
    <w:pPr>
      <w:spacing w:after="120"/>
      <w:ind w:left="283"/>
    </w:pPr>
  </w:style>
  <w:style w:type="character" w:customStyle="1" w:styleId="RetraitcorpsdetexteCar">
    <w:name w:val="Retrait corps de texte Car"/>
    <w:basedOn w:val="Policepardfaut"/>
    <w:link w:val="Retraitcorpsdetexte"/>
    <w:uiPriority w:val="99"/>
    <w:locked/>
    <w:rsid w:val="00551939"/>
    <w:rPr>
      <w:sz w:val="24"/>
      <w:lang w:val="en-GB" w:eastAsia="en-US"/>
    </w:rPr>
  </w:style>
  <w:style w:type="paragraph" w:customStyle="1" w:styleId="TITRE0">
    <w:name w:val="TITRE"/>
    <w:basedOn w:val="Normal"/>
    <w:uiPriority w:val="99"/>
    <w:rsid w:val="00551939"/>
    <w:rPr>
      <w:rFonts w:ascii="Bookman Old Style" w:hAnsi="Bookman Old Style"/>
      <w:b/>
      <w:caps/>
      <w:szCs w:val="20"/>
      <w:u w:val="single"/>
    </w:rPr>
  </w:style>
  <w:style w:type="paragraph" w:customStyle="1" w:styleId="Retraitdouble">
    <w:name w:val="Retrait double"/>
    <w:basedOn w:val="Normal"/>
    <w:uiPriority w:val="99"/>
    <w:rsid w:val="00551939"/>
    <w:pPr>
      <w:tabs>
        <w:tab w:val="left" w:pos="238"/>
        <w:tab w:val="left" w:pos="477"/>
        <w:tab w:val="left" w:pos="714"/>
        <w:tab w:val="left" w:pos="953"/>
        <w:tab w:val="left" w:pos="1134"/>
        <w:tab w:val="left" w:pos="1418"/>
        <w:tab w:val="left" w:pos="1701"/>
      </w:tabs>
      <w:ind w:left="477" w:hanging="477"/>
      <w:jc w:val="both"/>
    </w:pPr>
    <w:rPr>
      <w:rFonts w:ascii="CG Times (W1)" w:hAnsi="CG Times (W1)"/>
      <w:szCs w:val="20"/>
      <w:lang w:val="fr-FR" w:eastAsia="fr-FR"/>
    </w:rPr>
  </w:style>
  <w:style w:type="paragraph" w:customStyle="1" w:styleId="Retrait">
    <w:name w:val="Retrait"/>
    <w:basedOn w:val="Normal"/>
    <w:uiPriority w:val="99"/>
    <w:rsid w:val="00551939"/>
    <w:pPr>
      <w:tabs>
        <w:tab w:val="left" w:pos="238"/>
        <w:tab w:val="left" w:pos="477"/>
        <w:tab w:val="left" w:pos="714"/>
        <w:tab w:val="left" w:pos="953"/>
        <w:tab w:val="left" w:pos="1134"/>
        <w:tab w:val="left" w:pos="1418"/>
        <w:tab w:val="left" w:pos="1701"/>
      </w:tabs>
      <w:ind w:left="238" w:hanging="238"/>
      <w:jc w:val="both"/>
    </w:pPr>
    <w:rPr>
      <w:rFonts w:ascii="CG Times (W1)" w:hAnsi="CG Times (W1)"/>
      <w:szCs w:val="20"/>
      <w:lang w:val="fr-FR" w:eastAsia="fr-FR"/>
    </w:rPr>
  </w:style>
  <w:style w:type="paragraph" w:customStyle="1" w:styleId="compris">
    <w:name w:val="compris"/>
    <w:basedOn w:val="Retraitdouble"/>
    <w:uiPriority w:val="99"/>
    <w:rsid w:val="00551939"/>
  </w:style>
  <w:style w:type="paragraph" w:styleId="Retraitcorpsdetexte2">
    <w:name w:val="Body Text Indent 2"/>
    <w:basedOn w:val="Normal"/>
    <w:link w:val="Retraitcorpsdetexte2Car"/>
    <w:uiPriority w:val="99"/>
    <w:rsid w:val="00551939"/>
    <w:pPr>
      <w:tabs>
        <w:tab w:val="left" w:pos="284"/>
        <w:tab w:val="left" w:pos="567"/>
      </w:tabs>
      <w:ind w:left="567" w:hanging="567"/>
      <w:jc w:val="both"/>
    </w:pPr>
    <w:rPr>
      <w:rFonts w:ascii="Tahoma" w:hAnsi="Tahoma"/>
      <w:sz w:val="22"/>
      <w:szCs w:val="20"/>
      <w:lang w:val="fr-FR" w:eastAsia="fr-FR"/>
    </w:rPr>
  </w:style>
  <w:style w:type="character" w:customStyle="1" w:styleId="Retraitcorpsdetexte2Car">
    <w:name w:val="Retrait corps de texte 2 Car"/>
    <w:basedOn w:val="Policepardfaut"/>
    <w:link w:val="Retraitcorpsdetexte2"/>
    <w:uiPriority w:val="99"/>
    <w:locked/>
    <w:rsid w:val="00551939"/>
    <w:rPr>
      <w:rFonts w:ascii="Tahoma" w:hAnsi="Tahoma"/>
      <w:sz w:val="22"/>
    </w:rPr>
  </w:style>
  <w:style w:type="paragraph" w:styleId="Retraitcorpsdetexte3">
    <w:name w:val="Body Text Indent 3"/>
    <w:basedOn w:val="Normal"/>
    <w:link w:val="Retraitcorpsdetexte3Car"/>
    <w:uiPriority w:val="99"/>
    <w:rsid w:val="00551939"/>
    <w:pPr>
      <w:tabs>
        <w:tab w:val="left" w:pos="284"/>
        <w:tab w:val="left" w:pos="567"/>
      </w:tabs>
      <w:ind w:left="284"/>
      <w:jc w:val="both"/>
    </w:pPr>
    <w:rPr>
      <w:rFonts w:ascii="Tahoma" w:hAnsi="Tahoma"/>
      <w:sz w:val="22"/>
      <w:szCs w:val="20"/>
      <w:lang w:val="fr-FR" w:eastAsia="fr-FR"/>
    </w:rPr>
  </w:style>
  <w:style w:type="character" w:customStyle="1" w:styleId="Retraitcorpsdetexte3Car">
    <w:name w:val="Retrait corps de texte 3 Car"/>
    <w:basedOn w:val="Policepardfaut"/>
    <w:link w:val="Retraitcorpsdetexte3"/>
    <w:uiPriority w:val="99"/>
    <w:locked/>
    <w:rsid w:val="00551939"/>
    <w:rPr>
      <w:rFonts w:ascii="Tahoma" w:hAnsi="Tahoma"/>
      <w:sz w:val="22"/>
    </w:rPr>
  </w:style>
  <w:style w:type="paragraph" w:styleId="Corpsdetexte2">
    <w:name w:val="Body Text 2"/>
    <w:basedOn w:val="Normal"/>
    <w:link w:val="Corpsdetexte2Car"/>
    <w:uiPriority w:val="99"/>
    <w:rsid w:val="00551939"/>
    <w:pPr>
      <w:spacing w:after="120" w:line="480" w:lineRule="auto"/>
    </w:pPr>
    <w:rPr>
      <w:rFonts w:ascii="New York" w:hAnsi="New York"/>
      <w:szCs w:val="20"/>
    </w:rPr>
  </w:style>
  <w:style w:type="character" w:customStyle="1" w:styleId="Corpsdetexte2Car">
    <w:name w:val="Corps de texte 2 Car"/>
    <w:basedOn w:val="Policepardfaut"/>
    <w:link w:val="Corpsdetexte2"/>
    <w:uiPriority w:val="99"/>
    <w:locked/>
    <w:rsid w:val="00551939"/>
    <w:rPr>
      <w:rFonts w:ascii="New York" w:hAnsi="New York"/>
      <w:sz w:val="24"/>
      <w:lang w:val="en-GB" w:eastAsia="en-US"/>
    </w:rPr>
  </w:style>
  <w:style w:type="paragraph" w:styleId="Notedefin">
    <w:name w:val="endnote text"/>
    <w:basedOn w:val="Normal"/>
    <w:link w:val="NotedefinCar"/>
    <w:uiPriority w:val="99"/>
    <w:rsid w:val="00551939"/>
    <w:pPr>
      <w:tabs>
        <w:tab w:val="left" w:pos="238"/>
        <w:tab w:val="left" w:pos="477"/>
        <w:tab w:val="left" w:pos="714"/>
        <w:tab w:val="left" w:pos="953"/>
        <w:tab w:val="left" w:pos="1134"/>
        <w:tab w:val="left" w:pos="1418"/>
        <w:tab w:val="left" w:pos="1701"/>
      </w:tabs>
      <w:jc w:val="both"/>
    </w:pPr>
    <w:rPr>
      <w:rFonts w:ascii="CG Times (W1)" w:hAnsi="CG Times (W1)"/>
      <w:sz w:val="20"/>
      <w:szCs w:val="20"/>
      <w:lang w:val="fr-FR" w:eastAsia="fr-FR"/>
    </w:rPr>
  </w:style>
  <w:style w:type="character" w:customStyle="1" w:styleId="NotedefinCar">
    <w:name w:val="Note de fin Car"/>
    <w:basedOn w:val="Policepardfaut"/>
    <w:link w:val="Notedefin"/>
    <w:uiPriority w:val="99"/>
    <w:locked/>
    <w:rsid w:val="00551939"/>
    <w:rPr>
      <w:rFonts w:ascii="CG Times (W1)" w:hAnsi="CG Times (W1)"/>
    </w:rPr>
  </w:style>
  <w:style w:type="paragraph" w:styleId="Corpsdetexte3">
    <w:name w:val="Body Text 3"/>
    <w:basedOn w:val="Normal"/>
    <w:link w:val="Corpsdetexte3Car"/>
    <w:uiPriority w:val="99"/>
    <w:rsid w:val="00551939"/>
    <w:pPr>
      <w:spacing w:after="120"/>
    </w:pPr>
    <w:rPr>
      <w:rFonts w:ascii="New York" w:hAnsi="New York"/>
      <w:sz w:val="16"/>
      <w:szCs w:val="16"/>
    </w:rPr>
  </w:style>
  <w:style w:type="character" w:customStyle="1" w:styleId="Corpsdetexte3Car">
    <w:name w:val="Corps de texte 3 Car"/>
    <w:basedOn w:val="Policepardfaut"/>
    <w:link w:val="Corpsdetexte3"/>
    <w:uiPriority w:val="99"/>
    <w:locked/>
    <w:rsid w:val="00551939"/>
    <w:rPr>
      <w:rFonts w:ascii="New York" w:hAnsi="New York"/>
      <w:sz w:val="16"/>
      <w:lang w:val="en-GB" w:eastAsia="en-US"/>
    </w:rPr>
  </w:style>
  <w:style w:type="paragraph" w:customStyle="1" w:styleId="Style20">
    <w:name w:val="Style 2"/>
    <w:basedOn w:val="Normal"/>
    <w:uiPriority w:val="99"/>
    <w:rsid w:val="00551939"/>
    <w:pPr>
      <w:widowControl w:val="0"/>
      <w:spacing w:after="108"/>
      <w:jc w:val="center"/>
    </w:pPr>
    <w:rPr>
      <w:noProof/>
      <w:color w:val="000000"/>
      <w:sz w:val="20"/>
      <w:szCs w:val="20"/>
      <w:lang w:val="fr-FR" w:eastAsia="fr-FR"/>
    </w:rPr>
  </w:style>
  <w:style w:type="paragraph" w:customStyle="1" w:styleId="Style14">
    <w:name w:val="Style 1"/>
    <w:basedOn w:val="Normal"/>
    <w:uiPriority w:val="99"/>
    <w:rsid w:val="00551939"/>
    <w:pPr>
      <w:widowControl w:val="0"/>
      <w:ind w:left="648"/>
      <w:jc w:val="both"/>
    </w:pPr>
    <w:rPr>
      <w:noProof/>
      <w:color w:val="000000"/>
      <w:sz w:val="20"/>
      <w:szCs w:val="20"/>
      <w:lang w:val="fr-FR" w:eastAsia="fr-FR"/>
    </w:rPr>
  </w:style>
  <w:style w:type="paragraph" w:styleId="Normalcentr">
    <w:name w:val="Block Text"/>
    <w:basedOn w:val="Normal"/>
    <w:uiPriority w:val="99"/>
    <w:rsid w:val="00551939"/>
    <w:pPr>
      <w:widowControl w:val="0"/>
      <w:tabs>
        <w:tab w:val="left" w:pos="477"/>
        <w:tab w:val="left" w:pos="570"/>
        <w:tab w:val="left" w:pos="714"/>
        <w:tab w:val="left" w:pos="953"/>
        <w:tab w:val="left" w:pos="1134"/>
        <w:tab w:val="left" w:pos="1418"/>
        <w:tab w:val="left" w:pos="1701"/>
      </w:tabs>
      <w:ind w:left="570" w:right="6"/>
      <w:jc w:val="both"/>
    </w:pPr>
    <w:rPr>
      <w:rFonts w:ascii="Tahoma" w:hAnsi="Tahoma" w:cs="Tahoma"/>
      <w:sz w:val="22"/>
      <w:szCs w:val="20"/>
      <w:lang w:val="fr-FR" w:eastAsia="fr-FR"/>
    </w:rPr>
  </w:style>
  <w:style w:type="paragraph" w:customStyle="1" w:styleId="body">
    <w:name w:val="body"/>
    <w:basedOn w:val="Normal"/>
    <w:uiPriority w:val="99"/>
    <w:rsid w:val="00551939"/>
    <w:pPr>
      <w:tabs>
        <w:tab w:val="left" w:pos="284"/>
        <w:tab w:val="left" w:pos="567"/>
      </w:tabs>
      <w:jc w:val="both"/>
    </w:pPr>
    <w:rPr>
      <w:rFonts w:ascii="Arial" w:hAnsi="Arial" w:cs="Arial"/>
      <w:sz w:val="20"/>
      <w:szCs w:val="20"/>
    </w:rPr>
  </w:style>
  <w:style w:type="paragraph" w:customStyle="1" w:styleId="Default">
    <w:name w:val="Default"/>
    <w:uiPriority w:val="99"/>
    <w:rsid w:val="00551939"/>
    <w:pPr>
      <w:autoSpaceDE w:val="0"/>
      <w:autoSpaceDN w:val="0"/>
      <w:adjustRightInd w:val="0"/>
    </w:pPr>
    <w:rPr>
      <w:rFonts w:ascii="Arial" w:hAnsi="Arial" w:cs="Arial"/>
      <w:color w:val="000000"/>
      <w:sz w:val="24"/>
      <w:szCs w:val="24"/>
      <w:lang w:eastAsia="en-GB"/>
    </w:rPr>
  </w:style>
  <w:style w:type="paragraph" w:styleId="Objetducommentaire">
    <w:name w:val="annotation subject"/>
    <w:basedOn w:val="Commentaire"/>
    <w:next w:val="Commentaire"/>
    <w:link w:val="ObjetducommentaireCar"/>
    <w:uiPriority w:val="99"/>
    <w:rsid w:val="00551939"/>
    <w:rPr>
      <w:rFonts w:ascii="New York" w:hAnsi="New York"/>
      <w:b/>
      <w:bCs/>
      <w:lang w:val="en-GB" w:eastAsia="en-US"/>
    </w:rPr>
  </w:style>
  <w:style w:type="character" w:customStyle="1" w:styleId="ObjetducommentaireCar">
    <w:name w:val="Objet du commentaire Car"/>
    <w:basedOn w:val="CommentaireCar"/>
    <w:link w:val="Objetducommentaire"/>
    <w:uiPriority w:val="99"/>
    <w:locked/>
    <w:rsid w:val="00551939"/>
    <w:rPr>
      <w:rFonts w:ascii="New York" w:hAnsi="New York"/>
      <w:b/>
      <w:lang w:val="en-GB" w:eastAsia="en-US"/>
    </w:rPr>
  </w:style>
  <w:style w:type="paragraph" w:customStyle="1" w:styleId="N11">
    <w:name w:val="N11"/>
    <w:basedOn w:val="N1"/>
    <w:uiPriority w:val="99"/>
    <w:rsid w:val="0092211D"/>
    <w:pPr>
      <w:ind w:left="1418" w:hanging="425"/>
    </w:pPr>
    <w:rPr>
      <w:rFonts w:ascii="AvantGarde" w:hAnsi="AvantGarde"/>
      <w:lang w:val="fr-FR"/>
    </w:rPr>
  </w:style>
  <w:style w:type="paragraph" w:customStyle="1" w:styleId="N12">
    <w:name w:val="N12"/>
    <w:basedOn w:val="N1"/>
    <w:uiPriority w:val="99"/>
    <w:rsid w:val="0092211D"/>
    <w:pPr>
      <w:ind w:left="1843" w:hanging="425"/>
    </w:pPr>
    <w:rPr>
      <w:rFonts w:ascii="AvantGarde" w:hAnsi="AvantGarde"/>
      <w:lang w:val="fr-FR"/>
    </w:rPr>
  </w:style>
  <w:style w:type="paragraph" w:customStyle="1" w:styleId="N13">
    <w:name w:val="N13"/>
    <w:basedOn w:val="N1"/>
    <w:uiPriority w:val="99"/>
    <w:rsid w:val="0092211D"/>
    <w:pPr>
      <w:ind w:left="2268" w:hanging="425"/>
    </w:pPr>
    <w:rPr>
      <w:rFonts w:ascii="AvantGarde" w:hAnsi="AvantGarde"/>
      <w:lang w:val="fr-FR"/>
    </w:rPr>
  </w:style>
  <w:style w:type="paragraph" w:customStyle="1" w:styleId="N21">
    <w:name w:val="N21"/>
    <w:basedOn w:val="N2"/>
    <w:uiPriority w:val="99"/>
    <w:rsid w:val="0092211D"/>
    <w:pPr>
      <w:ind w:left="1985" w:hanging="425"/>
    </w:pPr>
    <w:rPr>
      <w:rFonts w:ascii="AvantGarde" w:hAnsi="AvantGarde"/>
      <w:lang w:val="fr-FR"/>
    </w:rPr>
  </w:style>
  <w:style w:type="paragraph" w:customStyle="1" w:styleId="N22">
    <w:name w:val="N22"/>
    <w:basedOn w:val="N2"/>
    <w:uiPriority w:val="99"/>
    <w:rsid w:val="0092211D"/>
    <w:pPr>
      <w:ind w:left="2410" w:hanging="425"/>
    </w:pPr>
    <w:rPr>
      <w:rFonts w:ascii="AvantGarde" w:hAnsi="AvantGarde"/>
      <w:lang w:val="fr-FR"/>
    </w:rPr>
  </w:style>
  <w:style w:type="paragraph" w:customStyle="1" w:styleId="N23">
    <w:name w:val="N23"/>
    <w:basedOn w:val="N2"/>
    <w:uiPriority w:val="99"/>
    <w:rsid w:val="0092211D"/>
    <w:pPr>
      <w:ind w:left="2836" w:hanging="425"/>
    </w:pPr>
    <w:rPr>
      <w:rFonts w:ascii="AvantGarde" w:hAnsi="AvantGarde"/>
      <w:lang w:val="fr-FR"/>
    </w:rPr>
  </w:style>
  <w:style w:type="paragraph" w:customStyle="1" w:styleId="N31">
    <w:name w:val="N31"/>
    <w:basedOn w:val="N3"/>
    <w:uiPriority w:val="99"/>
    <w:rsid w:val="0092211D"/>
    <w:pPr>
      <w:ind w:left="2694" w:hanging="425"/>
    </w:pPr>
    <w:rPr>
      <w:rFonts w:ascii="AvantGarde" w:hAnsi="AvantGarde"/>
      <w:lang w:val="fr-FR"/>
    </w:rPr>
  </w:style>
  <w:style w:type="paragraph" w:customStyle="1" w:styleId="N32">
    <w:name w:val="N32"/>
    <w:basedOn w:val="N3"/>
    <w:uiPriority w:val="99"/>
    <w:rsid w:val="0092211D"/>
    <w:pPr>
      <w:ind w:left="3119" w:hanging="425"/>
    </w:pPr>
    <w:rPr>
      <w:rFonts w:ascii="AvantGarde" w:hAnsi="AvantGarde"/>
      <w:lang w:val="fr-FR"/>
    </w:rPr>
  </w:style>
  <w:style w:type="paragraph" w:customStyle="1" w:styleId="N33">
    <w:name w:val="N33"/>
    <w:basedOn w:val="N3"/>
    <w:uiPriority w:val="99"/>
    <w:rsid w:val="0092211D"/>
    <w:pPr>
      <w:ind w:left="3544" w:hanging="425"/>
    </w:pPr>
    <w:rPr>
      <w:rFonts w:ascii="AvantGarde" w:hAnsi="AvantGarde"/>
      <w:lang w:val="fr-FR"/>
    </w:rPr>
  </w:style>
  <w:style w:type="paragraph" w:styleId="Index1">
    <w:name w:val="index 1"/>
    <w:basedOn w:val="Normal"/>
    <w:next w:val="Normal"/>
    <w:autoRedefine/>
    <w:uiPriority w:val="99"/>
    <w:rsid w:val="0092211D"/>
    <w:pPr>
      <w:ind w:left="200" w:hanging="200"/>
    </w:pPr>
    <w:rPr>
      <w:sz w:val="18"/>
      <w:szCs w:val="20"/>
      <w:lang w:val="fr-FR" w:eastAsia="fr-FR"/>
    </w:rPr>
  </w:style>
  <w:style w:type="paragraph" w:styleId="Index2">
    <w:name w:val="index 2"/>
    <w:basedOn w:val="Normal"/>
    <w:next w:val="Normal"/>
    <w:autoRedefine/>
    <w:uiPriority w:val="99"/>
    <w:rsid w:val="0092211D"/>
    <w:pPr>
      <w:ind w:left="400" w:hanging="200"/>
    </w:pPr>
    <w:rPr>
      <w:sz w:val="18"/>
      <w:szCs w:val="20"/>
      <w:lang w:val="fr-FR" w:eastAsia="fr-FR"/>
    </w:rPr>
  </w:style>
  <w:style w:type="paragraph" w:styleId="Index3">
    <w:name w:val="index 3"/>
    <w:basedOn w:val="Normal"/>
    <w:next w:val="Normal"/>
    <w:autoRedefine/>
    <w:uiPriority w:val="99"/>
    <w:rsid w:val="0092211D"/>
    <w:pPr>
      <w:ind w:left="600" w:hanging="200"/>
    </w:pPr>
    <w:rPr>
      <w:sz w:val="18"/>
      <w:szCs w:val="20"/>
      <w:lang w:val="fr-FR" w:eastAsia="fr-FR"/>
    </w:rPr>
  </w:style>
  <w:style w:type="paragraph" w:styleId="Index4">
    <w:name w:val="index 4"/>
    <w:basedOn w:val="Normal"/>
    <w:next w:val="Normal"/>
    <w:autoRedefine/>
    <w:uiPriority w:val="99"/>
    <w:rsid w:val="0092211D"/>
    <w:pPr>
      <w:ind w:left="800" w:hanging="200"/>
    </w:pPr>
    <w:rPr>
      <w:sz w:val="18"/>
      <w:szCs w:val="20"/>
      <w:lang w:val="fr-FR" w:eastAsia="fr-FR"/>
    </w:rPr>
  </w:style>
  <w:style w:type="paragraph" w:styleId="Index5">
    <w:name w:val="index 5"/>
    <w:basedOn w:val="Normal"/>
    <w:next w:val="Normal"/>
    <w:autoRedefine/>
    <w:uiPriority w:val="99"/>
    <w:rsid w:val="0092211D"/>
    <w:pPr>
      <w:ind w:left="1000" w:hanging="200"/>
    </w:pPr>
    <w:rPr>
      <w:sz w:val="18"/>
      <w:szCs w:val="20"/>
      <w:lang w:val="fr-FR" w:eastAsia="fr-FR"/>
    </w:rPr>
  </w:style>
  <w:style w:type="paragraph" w:styleId="Index6">
    <w:name w:val="index 6"/>
    <w:basedOn w:val="Normal"/>
    <w:next w:val="Normal"/>
    <w:autoRedefine/>
    <w:uiPriority w:val="99"/>
    <w:rsid w:val="0092211D"/>
    <w:pPr>
      <w:ind w:left="1200" w:hanging="200"/>
    </w:pPr>
    <w:rPr>
      <w:sz w:val="18"/>
      <w:szCs w:val="20"/>
      <w:lang w:val="fr-FR" w:eastAsia="fr-FR"/>
    </w:rPr>
  </w:style>
  <w:style w:type="paragraph" w:styleId="Index7">
    <w:name w:val="index 7"/>
    <w:basedOn w:val="Normal"/>
    <w:next w:val="Normal"/>
    <w:autoRedefine/>
    <w:uiPriority w:val="99"/>
    <w:rsid w:val="0092211D"/>
    <w:pPr>
      <w:ind w:left="1400" w:hanging="200"/>
    </w:pPr>
    <w:rPr>
      <w:sz w:val="18"/>
      <w:szCs w:val="20"/>
      <w:lang w:val="fr-FR" w:eastAsia="fr-FR"/>
    </w:rPr>
  </w:style>
  <w:style w:type="paragraph" w:styleId="Index8">
    <w:name w:val="index 8"/>
    <w:basedOn w:val="Normal"/>
    <w:next w:val="Normal"/>
    <w:autoRedefine/>
    <w:uiPriority w:val="99"/>
    <w:rsid w:val="0092211D"/>
    <w:pPr>
      <w:ind w:left="1600" w:hanging="200"/>
    </w:pPr>
    <w:rPr>
      <w:sz w:val="18"/>
      <w:szCs w:val="20"/>
      <w:lang w:val="fr-FR" w:eastAsia="fr-FR"/>
    </w:rPr>
  </w:style>
  <w:style w:type="paragraph" w:styleId="Index9">
    <w:name w:val="index 9"/>
    <w:basedOn w:val="Normal"/>
    <w:next w:val="Normal"/>
    <w:autoRedefine/>
    <w:uiPriority w:val="99"/>
    <w:rsid w:val="0092211D"/>
    <w:pPr>
      <w:ind w:left="1800" w:hanging="200"/>
    </w:pPr>
    <w:rPr>
      <w:sz w:val="18"/>
      <w:szCs w:val="20"/>
      <w:lang w:val="fr-FR" w:eastAsia="fr-FR"/>
    </w:rPr>
  </w:style>
  <w:style w:type="paragraph" w:styleId="Titreindex">
    <w:name w:val="index heading"/>
    <w:basedOn w:val="Normal"/>
    <w:next w:val="Index1"/>
    <w:uiPriority w:val="99"/>
    <w:rsid w:val="0092211D"/>
    <w:pPr>
      <w:spacing w:before="240" w:after="120"/>
      <w:jc w:val="center"/>
    </w:pPr>
    <w:rPr>
      <w:b/>
      <w:sz w:val="26"/>
      <w:szCs w:val="20"/>
      <w:lang w:val="fr-FR" w:eastAsia="fr-FR"/>
    </w:rPr>
  </w:style>
  <w:style w:type="paragraph" w:styleId="TM90">
    <w:name w:val="toc 9"/>
    <w:basedOn w:val="Normal"/>
    <w:next w:val="Normal"/>
    <w:autoRedefine/>
    <w:uiPriority w:val="99"/>
    <w:rsid w:val="0092211D"/>
    <w:pPr>
      <w:ind w:left="1600"/>
    </w:pPr>
    <w:rPr>
      <w:sz w:val="20"/>
      <w:szCs w:val="20"/>
      <w:lang w:val="fr-FR" w:eastAsia="fr-FR"/>
    </w:rPr>
  </w:style>
  <w:style w:type="paragraph" w:styleId="Explorateurdedocuments">
    <w:name w:val="Document Map"/>
    <w:basedOn w:val="Normal"/>
    <w:link w:val="ExplorateurdedocumentsCar"/>
    <w:uiPriority w:val="99"/>
    <w:rsid w:val="0092211D"/>
    <w:pPr>
      <w:shd w:val="clear" w:color="auto" w:fill="000080"/>
    </w:pPr>
    <w:rPr>
      <w:rFonts w:ascii="Tahoma" w:hAnsi="Tahoma"/>
      <w:sz w:val="20"/>
      <w:szCs w:val="20"/>
      <w:lang w:val="fr-FR" w:eastAsia="fr-FR"/>
    </w:rPr>
  </w:style>
  <w:style w:type="character" w:customStyle="1" w:styleId="ExplorateurdedocumentsCar">
    <w:name w:val="Explorateur de documents Car"/>
    <w:basedOn w:val="Policepardfaut"/>
    <w:link w:val="Explorateurdedocuments"/>
    <w:uiPriority w:val="99"/>
    <w:locked/>
    <w:rsid w:val="0092211D"/>
    <w:rPr>
      <w:rFonts w:ascii="Tahoma" w:hAnsi="Tahoma"/>
      <w:shd w:val="clear" w:color="auto" w:fill="000080"/>
    </w:rPr>
  </w:style>
  <w:style w:type="character" w:customStyle="1" w:styleId="a44281">
    <w:name w:val="a44281"/>
    <w:uiPriority w:val="99"/>
    <w:semiHidden/>
    <w:rsid w:val="0092211D"/>
    <w:rPr>
      <w:rFonts w:ascii="Arial" w:hAnsi="Arial"/>
      <w:color w:val="000080"/>
      <w:sz w:val="20"/>
    </w:rPr>
  </w:style>
  <w:style w:type="paragraph" w:styleId="NormalWeb">
    <w:name w:val="Normal (Web)"/>
    <w:basedOn w:val="Normal"/>
    <w:uiPriority w:val="99"/>
    <w:rsid w:val="0092211D"/>
    <w:pPr>
      <w:spacing w:before="100" w:beforeAutospacing="1" w:after="100" w:afterAutospacing="1"/>
    </w:pPr>
    <w:rPr>
      <w:lang w:val="fr-FR" w:eastAsia="fr-FR"/>
    </w:rPr>
  </w:style>
  <w:style w:type="paragraph" w:customStyle="1" w:styleId="PiedPremierePage">
    <w:name w:val="PiedPremierePage"/>
    <w:basedOn w:val="Normal"/>
    <w:uiPriority w:val="99"/>
    <w:rsid w:val="00014465"/>
    <w:pPr>
      <w:spacing w:before="56" w:line="240" w:lineRule="atLeast"/>
      <w:ind w:left="709" w:right="-1"/>
      <w:jc w:val="center"/>
    </w:pPr>
    <w:rPr>
      <w:rFonts w:ascii="Arial" w:hAnsi="Arial" w:cs="Arial"/>
      <w:sz w:val="18"/>
      <w:szCs w:val="20"/>
      <w:lang w:val="fr-FR" w:eastAsia="fr-FR"/>
    </w:rPr>
  </w:style>
  <w:style w:type="paragraph" w:customStyle="1" w:styleId="PagedegardeTitre3Ademe">
    <w:name w:val="Page de garde Titre 3 Ademe"/>
    <w:basedOn w:val="Normal"/>
    <w:autoRedefine/>
    <w:uiPriority w:val="99"/>
    <w:rsid w:val="00014465"/>
    <w:pPr>
      <w:jc w:val="center"/>
    </w:pPr>
    <w:rPr>
      <w:rFonts w:ascii="Calibri" w:hAnsi="Calibri" w:cs="Arial"/>
      <w:caps/>
      <w:noProof/>
      <w:sz w:val="40"/>
      <w:szCs w:val="40"/>
      <w:lang w:val="fr-FR" w:eastAsia="fr-FR"/>
    </w:rPr>
  </w:style>
  <w:style w:type="paragraph" w:customStyle="1" w:styleId="PagedegardeTitre4Ademe">
    <w:name w:val="Page de garde Titre 4 Ademe"/>
    <w:basedOn w:val="Normal"/>
    <w:autoRedefine/>
    <w:uiPriority w:val="99"/>
    <w:rsid w:val="00014465"/>
    <w:pPr>
      <w:spacing w:line="320" w:lineRule="exact"/>
      <w:jc w:val="center"/>
    </w:pPr>
    <w:rPr>
      <w:rFonts w:ascii="Calibri" w:hAnsi="Calibri" w:cs="Arial"/>
      <w:b/>
      <w:noProof/>
      <w:sz w:val="40"/>
      <w:szCs w:val="40"/>
      <w:lang w:val="fr-FR" w:eastAsia="fr-FR"/>
    </w:rPr>
  </w:style>
  <w:style w:type="paragraph" w:customStyle="1" w:styleId="NormalGrandTitre1Ademe">
    <w:name w:val="Normal Grand Titre 1 Ademe"/>
    <w:basedOn w:val="Normal"/>
    <w:autoRedefine/>
    <w:uiPriority w:val="99"/>
    <w:rsid w:val="00014465"/>
    <w:pPr>
      <w:spacing w:before="240" w:after="100" w:afterAutospacing="1" w:line="274" w:lineRule="auto"/>
      <w:jc w:val="center"/>
    </w:pPr>
    <w:rPr>
      <w:rFonts w:ascii="Calibri" w:hAnsi="Calibri" w:cs="Arial"/>
      <w:b/>
      <w:caps/>
      <w:noProof/>
      <w:sz w:val="36"/>
      <w:lang w:val="fr-FR" w:eastAsia="fr-FR"/>
    </w:rPr>
  </w:style>
  <w:style w:type="paragraph" w:customStyle="1" w:styleId="PrambuleEncadrTexteAdeme">
    <w:name w:val="Préambule Encadré Texte Ademe"/>
    <w:basedOn w:val="Normal"/>
    <w:autoRedefine/>
    <w:uiPriority w:val="99"/>
    <w:rsid w:val="00014465"/>
    <w:pPr>
      <w:pBdr>
        <w:top w:val="thinThickSmallGap" w:sz="18" w:space="1" w:color="004A99"/>
        <w:left w:val="thinThickSmallGap" w:sz="18" w:space="4" w:color="004A99"/>
        <w:bottom w:val="thickThinSmallGap" w:sz="18" w:space="1" w:color="004A99"/>
        <w:right w:val="thickThinSmallGap" w:sz="18" w:space="4" w:color="004A99"/>
      </w:pBdr>
      <w:jc w:val="both"/>
    </w:pPr>
    <w:rPr>
      <w:rFonts w:ascii="Calibri" w:hAnsi="Calibri" w:cs="Arial"/>
      <w:noProof/>
      <w:sz w:val="21"/>
      <w:szCs w:val="21"/>
      <w:lang w:val="fr-FR" w:eastAsia="fr-FR"/>
    </w:rPr>
  </w:style>
  <w:style w:type="paragraph" w:customStyle="1" w:styleId="PrambuleEncadrTitreAdeme">
    <w:name w:val="Préambule Encadré Titre Ademe"/>
    <w:basedOn w:val="PrambuleEncadrTexteAdeme"/>
    <w:autoRedefine/>
    <w:uiPriority w:val="99"/>
    <w:rsid w:val="00014465"/>
    <w:rPr>
      <w:b/>
      <w:u w:val="single"/>
    </w:rPr>
  </w:style>
  <w:style w:type="character" w:customStyle="1" w:styleId="PrambuleGrasAdeme">
    <w:name w:val="Préambule Gras Ademe"/>
    <w:uiPriority w:val="99"/>
    <w:rsid w:val="00014465"/>
    <w:rPr>
      <w:rFonts w:ascii="Calibri" w:hAnsi="Calibri"/>
      <w:b/>
      <w:sz w:val="21"/>
    </w:rPr>
  </w:style>
  <w:style w:type="character" w:customStyle="1" w:styleId="information1">
    <w:name w:val="information1"/>
    <w:uiPriority w:val="99"/>
    <w:rsid w:val="00014465"/>
    <w:rPr>
      <w:rFonts w:ascii="Verdana" w:hAnsi="Verdana"/>
      <w:sz w:val="18"/>
      <w:bdr w:val="none" w:sz="0" w:space="0" w:color="auto" w:frame="1"/>
    </w:rPr>
  </w:style>
  <w:style w:type="character" w:customStyle="1" w:styleId="information2">
    <w:name w:val="information2"/>
    <w:uiPriority w:val="99"/>
    <w:rsid w:val="00014465"/>
    <w:rPr>
      <w:rFonts w:ascii="Verdana" w:hAnsi="Verdana"/>
      <w:sz w:val="18"/>
      <w:bdr w:val="none" w:sz="0" w:space="0" w:color="auto" w:frame="1"/>
      <w:shd w:val="clear" w:color="auto" w:fill="FFFFFF"/>
    </w:rPr>
  </w:style>
  <w:style w:type="paragraph" w:customStyle="1" w:styleId="zLibelle">
    <w:name w:val="zLibelle"/>
    <w:basedOn w:val="Normal"/>
    <w:uiPriority w:val="99"/>
    <w:rsid w:val="00EC5EA4"/>
    <w:pPr>
      <w:spacing w:before="240" w:after="240" w:line="280" w:lineRule="exact"/>
      <w:ind w:left="454"/>
    </w:pPr>
    <w:rPr>
      <w:b/>
      <w:noProof/>
      <w:szCs w:val="20"/>
      <w:lang w:val="en-US" w:eastAsia="fr-FR"/>
    </w:rPr>
  </w:style>
  <w:style w:type="paragraph" w:customStyle="1" w:styleId="zRemp">
    <w:name w:val="zRemp"/>
    <w:basedOn w:val="Normal"/>
    <w:uiPriority w:val="99"/>
    <w:rsid w:val="00EC5EA4"/>
    <w:pPr>
      <w:spacing w:before="240" w:line="280" w:lineRule="exact"/>
    </w:pPr>
    <w:rPr>
      <w:noProof/>
      <w:szCs w:val="20"/>
      <w:lang w:val="en-US" w:eastAsia="fr-FR"/>
    </w:rPr>
  </w:style>
  <w:style w:type="character" w:customStyle="1" w:styleId="f81">
    <w:name w:val="f81"/>
    <w:uiPriority w:val="99"/>
    <w:rsid w:val="00934F13"/>
    <w:rPr>
      <w:rFonts w:ascii="Arial" w:hAnsi="Arial"/>
      <w:sz w:val="18"/>
    </w:rPr>
  </w:style>
  <w:style w:type="table" w:customStyle="1" w:styleId="Grilledutableau1">
    <w:name w:val="Grille du tableau1"/>
    <w:uiPriority w:val="99"/>
    <w:rsid w:val="0071234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99"/>
    <w:qFormat/>
    <w:rsid w:val="00107560"/>
    <w:rPr>
      <w:rFonts w:cs="Times New Roman"/>
      <w:b/>
    </w:rPr>
  </w:style>
  <w:style w:type="paragraph" w:customStyle="1" w:styleId="CorpsdeTexteTitre2">
    <w:name w:val="Corps de Texte Titre 2"/>
    <w:basedOn w:val="Normal"/>
    <w:link w:val="CorpsdeTexteTitre2Car"/>
    <w:uiPriority w:val="99"/>
    <w:rsid w:val="003D1B99"/>
    <w:pPr>
      <w:ind w:left="360"/>
      <w:jc w:val="both"/>
    </w:pPr>
    <w:rPr>
      <w:szCs w:val="20"/>
      <w:lang w:eastAsia="fr-FR"/>
    </w:rPr>
  </w:style>
  <w:style w:type="paragraph" w:customStyle="1" w:styleId="CorpsdeTexteTitre3">
    <w:name w:val="Corps de Texte Titre 3"/>
    <w:basedOn w:val="Normal"/>
    <w:link w:val="CorpsdeTexteTitre3Car"/>
    <w:uiPriority w:val="99"/>
    <w:rsid w:val="003D1B99"/>
    <w:pPr>
      <w:ind w:left="708"/>
      <w:jc w:val="both"/>
    </w:pPr>
    <w:rPr>
      <w:szCs w:val="20"/>
      <w:lang w:eastAsia="fr-FR"/>
    </w:rPr>
  </w:style>
  <w:style w:type="character" w:customStyle="1" w:styleId="CorpsdeTexteTitre2Car">
    <w:name w:val="Corps de Texte Titre 2 Car"/>
    <w:link w:val="CorpsdeTexteTitre2"/>
    <w:uiPriority w:val="99"/>
    <w:locked/>
    <w:rsid w:val="003D1B99"/>
    <w:rPr>
      <w:sz w:val="24"/>
      <w:lang w:val="en-GB"/>
    </w:rPr>
  </w:style>
  <w:style w:type="character" w:customStyle="1" w:styleId="CorpsdeTexteTitre3Car">
    <w:name w:val="Corps de Texte Titre 3 Car"/>
    <w:link w:val="CorpsdeTexteTitre3"/>
    <w:uiPriority w:val="99"/>
    <w:locked/>
    <w:rsid w:val="003D1B99"/>
    <w:rPr>
      <w:sz w:val="24"/>
      <w:lang w:val="en-GB"/>
    </w:rPr>
  </w:style>
  <w:style w:type="paragraph" w:customStyle="1" w:styleId="Optionnel">
    <w:name w:val="Optionnel"/>
    <w:uiPriority w:val="99"/>
    <w:rsid w:val="008D224E"/>
    <w:pPr>
      <w:pBdr>
        <w:top w:val="single" w:sz="4" w:space="8" w:color="auto" w:shadow="1"/>
        <w:left w:val="single" w:sz="4" w:space="4" w:color="auto" w:shadow="1"/>
        <w:bottom w:val="single" w:sz="4" w:space="8" w:color="auto" w:shadow="1"/>
        <w:right w:val="single" w:sz="4" w:space="4" w:color="auto" w:shadow="1"/>
      </w:pBdr>
      <w:shd w:val="pct15" w:color="auto" w:fill="FFFFFF"/>
      <w:jc w:val="center"/>
    </w:pPr>
    <w:rPr>
      <w:rFonts w:ascii="Arial" w:hAnsi="Arial"/>
      <w:b/>
      <w:noProof/>
      <w:color w:val="FF0000"/>
      <w:sz w:val="28"/>
      <w:szCs w:val="20"/>
    </w:rPr>
  </w:style>
  <w:style w:type="paragraph" w:customStyle="1" w:styleId="Normal25">
    <w:name w:val="Normal25"/>
    <w:basedOn w:val="Normal"/>
    <w:uiPriority w:val="99"/>
    <w:rsid w:val="008D224E"/>
    <w:pPr>
      <w:ind w:left="1434"/>
      <w:jc w:val="both"/>
    </w:pPr>
    <w:rPr>
      <w:rFonts w:ascii="Arial" w:hAnsi="Arial" w:cs="Arial"/>
      <w:sz w:val="22"/>
      <w:szCs w:val="22"/>
      <w:lang w:val="en-US" w:eastAsia="fr-FR"/>
    </w:rPr>
  </w:style>
  <w:style w:type="paragraph" w:customStyle="1" w:styleId="Blank">
    <w:name w:val="Blank"/>
    <w:uiPriority w:val="99"/>
    <w:rsid w:val="008D224E"/>
    <w:pPr>
      <w:framePr w:hSpace="142" w:vSpace="142" w:wrap="notBeside" w:vAnchor="page" w:hAnchor="page" w:xAlign="center" w:yAlign="center" w:anchorLock="1"/>
      <w:jc w:val="center"/>
    </w:pPr>
    <w:rPr>
      <w:rFonts w:ascii="Arial" w:hAnsi="Arial"/>
      <w:noProof/>
      <w:szCs w:val="20"/>
    </w:rPr>
  </w:style>
  <w:style w:type="paragraph" w:customStyle="1" w:styleId="Titreoptionnel">
    <w:name w:val="Titre optionnel"/>
    <w:basedOn w:val="Titre1"/>
    <w:autoRedefine/>
    <w:uiPriority w:val="99"/>
    <w:rsid w:val="008D224E"/>
    <w:pPr>
      <w:keepNext/>
      <w:pBdr>
        <w:bottom w:val="none" w:sz="0" w:space="0" w:color="auto"/>
      </w:pBdr>
      <w:tabs>
        <w:tab w:val="num" w:pos="1134"/>
      </w:tabs>
      <w:spacing w:after="0" w:line="240" w:lineRule="auto"/>
      <w:ind w:left="1021" w:hanging="312"/>
    </w:pPr>
    <w:rPr>
      <w:rFonts w:ascii="Arial" w:eastAsia="Times New Roman" w:hAnsi="Arial"/>
      <w:bCs w:val="0"/>
      <w:kern w:val="28"/>
      <w:sz w:val="24"/>
      <w:szCs w:val="20"/>
      <w:lang w:eastAsia="fr-FR"/>
    </w:rPr>
  </w:style>
  <w:style w:type="paragraph" w:customStyle="1" w:styleId="AonBodyCopy">
    <w:name w:val="Aon Body Copy"/>
    <w:basedOn w:val="Normal"/>
    <w:link w:val="AonBodyCopyChar"/>
    <w:uiPriority w:val="99"/>
    <w:rsid w:val="002941F6"/>
    <w:pPr>
      <w:spacing w:after="240" w:line="264" w:lineRule="auto"/>
    </w:pPr>
    <w:rPr>
      <w:rFonts w:ascii="Arial" w:eastAsia="MS Mincho" w:hAnsi="Arial"/>
      <w:sz w:val="20"/>
      <w:szCs w:val="20"/>
      <w:lang w:val="fr-CA"/>
    </w:rPr>
  </w:style>
  <w:style w:type="paragraph" w:customStyle="1" w:styleId="AonBulletCopy">
    <w:name w:val="Aon Bullet Copy"/>
    <w:basedOn w:val="AonBodyCopy"/>
    <w:uiPriority w:val="99"/>
    <w:rsid w:val="002941F6"/>
    <w:pPr>
      <w:spacing w:after="120" w:line="240" w:lineRule="auto"/>
    </w:pPr>
    <w:rPr>
      <w:rFonts w:eastAsia="Times New Roman"/>
    </w:rPr>
  </w:style>
  <w:style w:type="paragraph" w:customStyle="1" w:styleId="AonBullet1">
    <w:name w:val="Aon Bullet 1"/>
    <w:basedOn w:val="AonBulletCopy"/>
    <w:uiPriority w:val="99"/>
    <w:rsid w:val="002941F6"/>
    <w:pPr>
      <w:numPr>
        <w:numId w:val="14"/>
      </w:numPr>
      <w:tabs>
        <w:tab w:val="clear" w:pos="360"/>
      </w:tabs>
      <w:ind w:left="1068"/>
    </w:pPr>
  </w:style>
  <w:style w:type="paragraph" w:customStyle="1" w:styleId="AonContact">
    <w:name w:val="Aon Contact"/>
    <w:basedOn w:val="AonBodyCopy"/>
    <w:uiPriority w:val="99"/>
    <w:rsid w:val="002941F6"/>
    <w:pPr>
      <w:spacing w:after="0"/>
    </w:pPr>
  </w:style>
  <w:style w:type="paragraph" w:customStyle="1" w:styleId="AonBullet2">
    <w:name w:val="Aon Bullet 2"/>
    <w:basedOn w:val="AonBulletCopy"/>
    <w:uiPriority w:val="99"/>
    <w:rsid w:val="002941F6"/>
    <w:pPr>
      <w:numPr>
        <w:ilvl w:val="1"/>
        <w:numId w:val="14"/>
      </w:numPr>
      <w:tabs>
        <w:tab w:val="clear" w:pos="720"/>
      </w:tabs>
      <w:ind w:left="1140" w:hanging="432"/>
    </w:pPr>
  </w:style>
  <w:style w:type="paragraph" w:customStyle="1" w:styleId="TableofContentsHeader">
    <w:name w:val="Table of Contents Header"/>
    <w:basedOn w:val="Normal"/>
    <w:uiPriority w:val="99"/>
    <w:rsid w:val="002941F6"/>
    <w:pPr>
      <w:spacing w:before="120" w:after="240" w:line="264" w:lineRule="auto"/>
    </w:pPr>
    <w:rPr>
      <w:rFonts w:ascii="Arial" w:eastAsia="MS Mincho" w:hAnsi="Arial"/>
      <w:color w:val="5EB6E4"/>
      <w:sz w:val="36"/>
      <w:szCs w:val="36"/>
      <w:lang w:val="fr-CA"/>
    </w:rPr>
  </w:style>
  <w:style w:type="paragraph" w:customStyle="1" w:styleId="AonDocumentTitle">
    <w:name w:val="Aon Document Title"/>
    <w:basedOn w:val="Normal"/>
    <w:next w:val="AonSub-Title"/>
    <w:uiPriority w:val="99"/>
    <w:rsid w:val="002941F6"/>
    <w:pPr>
      <w:keepNext/>
      <w:keepLines/>
      <w:suppressAutoHyphens/>
      <w:autoSpaceDE w:val="0"/>
      <w:autoSpaceDN w:val="0"/>
      <w:adjustRightInd w:val="0"/>
      <w:spacing w:after="240" w:line="264" w:lineRule="auto"/>
      <w:textAlignment w:val="center"/>
    </w:pPr>
    <w:rPr>
      <w:rFonts w:ascii="Arial" w:hAnsi="Arial"/>
      <w:color w:val="E11B22"/>
      <w:sz w:val="64"/>
      <w:szCs w:val="64"/>
      <w:lang w:val="fr-CA"/>
    </w:rPr>
  </w:style>
  <w:style w:type="paragraph" w:customStyle="1" w:styleId="AonContactName">
    <w:name w:val="Aon Contact Name"/>
    <w:basedOn w:val="AonContact"/>
    <w:uiPriority w:val="99"/>
    <w:rsid w:val="002941F6"/>
    <w:rPr>
      <w:b/>
    </w:rPr>
  </w:style>
  <w:style w:type="paragraph" w:customStyle="1" w:styleId="AonFooter">
    <w:name w:val="Aon Footer"/>
    <w:basedOn w:val="Normal"/>
    <w:uiPriority w:val="99"/>
    <w:rsid w:val="002941F6"/>
    <w:pPr>
      <w:tabs>
        <w:tab w:val="right" w:pos="9187"/>
      </w:tabs>
    </w:pPr>
    <w:rPr>
      <w:rFonts w:ascii="Arial" w:eastAsia="MS Mincho" w:hAnsi="Arial"/>
      <w:color w:val="4D4F53"/>
      <w:sz w:val="14"/>
      <w:szCs w:val="20"/>
      <w:lang w:val="fr-CA"/>
    </w:rPr>
  </w:style>
  <w:style w:type="paragraph" w:customStyle="1" w:styleId="AonBullet3">
    <w:name w:val="Aon Bullet 3"/>
    <w:basedOn w:val="AonBulletCopy"/>
    <w:uiPriority w:val="99"/>
    <w:rsid w:val="002941F6"/>
    <w:pPr>
      <w:numPr>
        <w:ilvl w:val="2"/>
        <w:numId w:val="14"/>
      </w:numPr>
      <w:tabs>
        <w:tab w:val="clear" w:pos="1080"/>
      </w:tabs>
      <w:ind w:left="1212" w:hanging="504"/>
    </w:pPr>
  </w:style>
  <w:style w:type="paragraph" w:customStyle="1" w:styleId="AonBullet4">
    <w:name w:val="Aon Bullet 4"/>
    <w:basedOn w:val="AonBulletCopy"/>
    <w:uiPriority w:val="99"/>
    <w:rsid w:val="002941F6"/>
    <w:pPr>
      <w:numPr>
        <w:ilvl w:val="3"/>
        <w:numId w:val="14"/>
      </w:numPr>
      <w:tabs>
        <w:tab w:val="clear" w:pos="1440"/>
      </w:tabs>
      <w:ind w:left="1356" w:hanging="648"/>
    </w:pPr>
    <w:rPr>
      <w:lang w:val="de-DE"/>
    </w:rPr>
  </w:style>
  <w:style w:type="paragraph" w:customStyle="1" w:styleId="AonBullet5">
    <w:name w:val="Aon Bullet 5"/>
    <w:basedOn w:val="AonBulletCopy"/>
    <w:uiPriority w:val="99"/>
    <w:rsid w:val="002941F6"/>
    <w:pPr>
      <w:numPr>
        <w:ilvl w:val="4"/>
        <w:numId w:val="14"/>
      </w:numPr>
      <w:tabs>
        <w:tab w:val="clear" w:pos="1800"/>
      </w:tabs>
      <w:ind w:left="2940" w:hanging="792"/>
    </w:pPr>
  </w:style>
  <w:style w:type="paragraph" w:customStyle="1" w:styleId="AonLevel1">
    <w:name w:val="Aon Level 1"/>
    <w:basedOn w:val="Normal"/>
    <w:uiPriority w:val="99"/>
    <w:rsid w:val="002941F6"/>
    <w:rPr>
      <w:rFonts w:ascii="Arial" w:eastAsia="MS Mincho" w:hAnsi="Arial"/>
      <w:b/>
      <w:bCs/>
      <w:sz w:val="26"/>
      <w:szCs w:val="26"/>
      <w:lang w:val="fr-CA"/>
    </w:rPr>
  </w:style>
  <w:style w:type="paragraph" w:customStyle="1" w:styleId="AonSub-Title">
    <w:name w:val="Aon Sub-Title"/>
    <w:basedOn w:val="Normal"/>
    <w:uiPriority w:val="99"/>
    <w:rsid w:val="002941F6"/>
    <w:pPr>
      <w:keepNext/>
      <w:keepLines/>
      <w:suppressAutoHyphens/>
      <w:autoSpaceDE w:val="0"/>
      <w:autoSpaceDN w:val="0"/>
      <w:adjustRightInd w:val="0"/>
      <w:spacing w:before="300" w:after="100"/>
      <w:textAlignment w:val="center"/>
    </w:pPr>
    <w:rPr>
      <w:rFonts w:ascii="Arial" w:hAnsi="Arial"/>
      <w:i/>
      <w:sz w:val="32"/>
      <w:szCs w:val="20"/>
      <w:lang w:val="fr-CA"/>
    </w:rPr>
  </w:style>
  <w:style w:type="paragraph" w:customStyle="1" w:styleId="AonLevel2">
    <w:name w:val="Aon Level 2"/>
    <w:basedOn w:val="Normal"/>
    <w:uiPriority w:val="99"/>
    <w:rsid w:val="002941F6"/>
    <w:rPr>
      <w:rFonts w:ascii="Arial" w:eastAsia="MS Mincho" w:hAnsi="Arial"/>
      <w:sz w:val="22"/>
      <w:szCs w:val="22"/>
      <w:lang w:val="fr-CA"/>
    </w:rPr>
  </w:style>
  <w:style w:type="paragraph" w:customStyle="1" w:styleId="AonLegalCopy">
    <w:name w:val="Aon Legal Copy"/>
    <w:basedOn w:val="Normal"/>
    <w:uiPriority w:val="99"/>
    <w:rsid w:val="002941F6"/>
    <w:pPr>
      <w:spacing w:line="264" w:lineRule="auto"/>
    </w:pPr>
    <w:rPr>
      <w:rFonts w:ascii="Arial" w:hAnsi="Arial"/>
      <w:sz w:val="16"/>
      <w:szCs w:val="16"/>
      <w:lang w:val="fr-CA"/>
    </w:rPr>
  </w:style>
  <w:style w:type="paragraph" w:customStyle="1" w:styleId="TableRowHead">
    <w:name w:val="TableRowHead"/>
    <w:basedOn w:val="Normal"/>
    <w:uiPriority w:val="99"/>
    <w:rsid w:val="002941F6"/>
    <w:pPr>
      <w:spacing w:before="40" w:line="200" w:lineRule="atLeast"/>
    </w:pPr>
    <w:rPr>
      <w:rFonts w:ascii="Arial" w:eastAsia="MS Mincho" w:hAnsi="Arial" w:cs="Arial"/>
      <w:b/>
      <w:sz w:val="20"/>
      <w:szCs w:val="20"/>
      <w:lang w:val="fr-CA"/>
    </w:rPr>
  </w:style>
  <w:style w:type="paragraph" w:customStyle="1" w:styleId="Tablecopy">
    <w:name w:val="Tablecopy"/>
    <w:basedOn w:val="Normal"/>
    <w:uiPriority w:val="99"/>
    <w:rsid w:val="002941F6"/>
    <w:pPr>
      <w:spacing w:before="40" w:line="200" w:lineRule="atLeast"/>
      <w:jc w:val="right"/>
    </w:pPr>
    <w:rPr>
      <w:rFonts w:ascii="Arial" w:eastAsia="MS Mincho" w:hAnsi="Arial" w:cs="Arial"/>
      <w:sz w:val="20"/>
      <w:szCs w:val="20"/>
      <w:lang w:val="fr-CA"/>
    </w:rPr>
  </w:style>
  <w:style w:type="character" w:customStyle="1" w:styleId="AonBlue">
    <w:name w:val="Aon  Blue"/>
    <w:uiPriority w:val="99"/>
    <w:rsid w:val="002941F6"/>
    <w:rPr>
      <w:color w:val="0083A9"/>
    </w:rPr>
  </w:style>
  <w:style w:type="character" w:customStyle="1" w:styleId="AonBrown">
    <w:name w:val="Aon  Brown"/>
    <w:uiPriority w:val="99"/>
    <w:rsid w:val="002941F6"/>
    <w:rPr>
      <w:color w:val="4F4525"/>
    </w:rPr>
  </w:style>
  <w:style w:type="character" w:customStyle="1" w:styleId="AonCream">
    <w:name w:val="Aon  Cream"/>
    <w:uiPriority w:val="99"/>
    <w:rsid w:val="002941F6"/>
    <w:rPr>
      <w:color w:val="D3CD8B"/>
    </w:rPr>
  </w:style>
  <w:style w:type="character" w:customStyle="1" w:styleId="AonDarkBlue">
    <w:name w:val="Aon  Dark Blue"/>
    <w:uiPriority w:val="99"/>
    <w:rsid w:val="002941F6"/>
    <w:rPr>
      <w:color w:val="00338D"/>
    </w:rPr>
  </w:style>
  <w:style w:type="paragraph" w:customStyle="1" w:styleId="TableColumnHead">
    <w:name w:val="TableColumnHead"/>
    <w:basedOn w:val="Normal"/>
    <w:uiPriority w:val="99"/>
    <w:rsid w:val="002941F6"/>
    <w:pPr>
      <w:spacing w:after="60"/>
      <w:jc w:val="right"/>
    </w:pPr>
    <w:rPr>
      <w:rFonts w:ascii="Arial" w:hAnsi="Arial" w:cs="Arial"/>
      <w:b/>
      <w:sz w:val="20"/>
      <w:szCs w:val="20"/>
      <w:lang w:val="fr-CA"/>
    </w:rPr>
  </w:style>
  <w:style w:type="paragraph" w:customStyle="1" w:styleId="TableHeader">
    <w:name w:val="TableHeader"/>
    <w:basedOn w:val="Normal"/>
    <w:uiPriority w:val="99"/>
    <w:rsid w:val="002941F6"/>
    <w:rPr>
      <w:rFonts w:ascii="Arial" w:hAnsi="Arial" w:cs="Arial"/>
      <w:b/>
      <w:sz w:val="20"/>
      <w:szCs w:val="20"/>
      <w:lang w:val="fr-CA"/>
    </w:rPr>
  </w:style>
  <w:style w:type="paragraph" w:customStyle="1" w:styleId="TableTitle">
    <w:name w:val="TableTitle"/>
    <w:basedOn w:val="Normal"/>
    <w:uiPriority w:val="99"/>
    <w:rsid w:val="002941F6"/>
    <w:pPr>
      <w:autoSpaceDE w:val="0"/>
      <w:autoSpaceDN w:val="0"/>
      <w:adjustRightInd w:val="0"/>
      <w:spacing w:after="240"/>
      <w:textAlignment w:val="center"/>
    </w:pPr>
    <w:rPr>
      <w:rFonts w:ascii="Arial" w:hAnsi="Arial"/>
      <w:b/>
      <w:bCs/>
      <w:color w:val="000000"/>
      <w:sz w:val="20"/>
      <w:szCs w:val="20"/>
      <w:lang w:val="fr-CA"/>
    </w:rPr>
  </w:style>
  <w:style w:type="character" w:customStyle="1" w:styleId="AonDarkGray">
    <w:name w:val="Aon  Dark Gray"/>
    <w:uiPriority w:val="99"/>
    <w:rsid w:val="002941F6"/>
    <w:rPr>
      <w:color w:val="4D4F53"/>
    </w:rPr>
  </w:style>
  <w:style w:type="character" w:customStyle="1" w:styleId="AonFooterBold">
    <w:name w:val="Aon Footer Bold"/>
    <w:uiPriority w:val="99"/>
    <w:rsid w:val="002941F6"/>
    <w:rPr>
      <w:b/>
      <w:color w:val="auto"/>
      <w:sz w:val="14"/>
    </w:rPr>
  </w:style>
  <w:style w:type="character" w:customStyle="1" w:styleId="AonGold">
    <w:name w:val="Aon  Gold"/>
    <w:uiPriority w:val="99"/>
    <w:rsid w:val="002941F6"/>
    <w:rPr>
      <w:color w:val="F0AB00"/>
    </w:rPr>
  </w:style>
  <w:style w:type="character" w:customStyle="1" w:styleId="AonFooterDividerLines">
    <w:name w:val="Aon Footer Divider Lines"/>
    <w:uiPriority w:val="99"/>
    <w:rsid w:val="002941F6"/>
    <w:rPr>
      <w:position w:val="1"/>
    </w:rPr>
  </w:style>
  <w:style w:type="character" w:customStyle="1" w:styleId="AonGreen">
    <w:name w:val="Aon  Green"/>
    <w:uiPriority w:val="99"/>
    <w:rsid w:val="002941F6"/>
    <w:rPr>
      <w:color w:val="7AB800"/>
    </w:rPr>
  </w:style>
  <w:style w:type="character" w:customStyle="1" w:styleId="AonLightBlue">
    <w:name w:val="Aon  Light Blue"/>
    <w:uiPriority w:val="99"/>
    <w:rsid w:val="002941F6"/>
    <w:rPr>
      <w:color w:val="5EB6E4"/>
    </w:rPr>
  </w:style>
  <w:style w:type="character" w:customStyle="1" w:styleId="AonRed">
    <w:name w:val="Aon  Red"/>
    <w:uiPriority w:val="99"/>
    <w:rsid w:val="002941F6"/>
    <w:rPr>
      <w:color w:val="E11B22"/>
    </w:rPr>
  </w:style>
  <w:style w:type="character" w:customStyle="1" w:styleId="AonYellow">
    <w:name w:val="Aon  Yellow"/>
    <w:uiPriority w:val="99"/>
    <w:rsid w:val="002941F6"/>
    <w:rPr>
      <w:color w:val="FFE600"/>
    </w:rPr>
  </w:style>
  <w:style w:type="character" w:customStyle="1" w:styleId="AonBodyCopyChar">
    <w:name w:val="Aon Body Copy Char"/>
    <w:link w:val="AonBodyCopy"/>
    <w:uiPriority w:val="99"/>
    <w:locked/>
    <w:rsid w:val="002941F6"/>
    <w:rPr>
      <w:rFonts w:ascii="Arial" w:eastAsia="MS Mincho" w:hAnsi="Arial"/>
      <w:lang w:val="fr-CA" w:eastAsia="en-US"/>
    </w:rPr>
  </w:style>
  <w:style w:type="character" w:customStyle="1" w:styleId="f91">
    <w:name w:val="f91"/>
    <w:uiPriority w:val="99"/>
    <w:rsid w:val="001D00D2"/>
    <w:rPr>
      <w:rFonts w:ascii="Arial" w:hAnsi="Arial"/>
      <w:sz w:val="18"/>
    </w:rPr>
  </w:style>
  <w:style w:type="paragraph" w:customStyle="1" w:styleId="TablCelluleTitrehautgauche">
    <w:name w:val="Tabl CelluleTitrehautgauche"/>
    <w:uiPriority w:val="99"/>
    <w:rsid w:val="000D3DCE"/>
    <w:pPr>
      <w:widowControl w:val="0"/>
      <w:suppressAutoHyphens/>
      <w:autoSpaceDE w:val="0"/>
      <w:autoSpaceDN w:val="0"/>
      <w:adjustRightInd w:val="0"/>
      <w:spacing w:line="200" w:lineRule="atLeast"/>
    </w:pPr>
    <w:rPr>
      <w:rFonts w:ascii="Arial" w:hAnsi="Arial" w:cs="Arial"/>
      <w:b/>
      <w:bCs/>
      <w:color w:val="000000"/>
      <w:w w:val="0"/>
      <w:sz w:val="16"/>
      <w:szCs w:val="16"/>
    </w:rPr>
  </w:style>
  <w:style w:type="paragraph" w:customStyle="1" w:styleId="Cellulecompatibilite">
    <w:name w:val="Cellule compatibilite"/>
    <w:next w:val="TitreNorme2"/>
    <w:uiPriority w:val="99"/>
    <w:rsid w:val="000D3DC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180" w:lineRule="atLeast"/>
      <w:jc w:val="center"/>
    </w:pPr>
    <w:rPr>
      <w:rFonts w:ascii="Arial" w:hAnsi="Arial" w:cs="Arial"/>
      <w:b/>
      <w:bCs/>
      <w:color w:val="000000"/>
      <w:w w:val="0"/>
      <w:sz w:val="16"/>
      <w:szCs w:val="16"/>
    </w:rPr>
  </w:style>
  <w:style w:type="paragraph" w:customStyle="1" w:styleId="Titretuyaux">
    <w:name w:val="Titre tuyaux"/>
    <w:uiPriority w:val="99"/>
    <w:rsid w:val="000D3DCE"/>
    <w:pPr>
      <w:pageBreakBefore/>
      <w:widowControl w:val="0"/>
      <w:autoSpaceDE w:val="0"/>
      <w:autoSpaceDN w:val="0"/>
      <w:adjustRightInd w:val="0"/>
      <w:spacing w:line="380" w:lineRule="atLeast"/>
      <w:jc w:val="center"/>
    </w:pPr>
    <w:rPr>
      <w:rFonts w:ascii="Arial" w:hAnsi="Arial" w:cs="Arial"/>
      <w:strike/>
      <w:color w:val="000000"/>
      <w:w w:val="0"/>
      <w:sz w:val="32"/>
      <w:szCs w:val="32"/>
      <w:u w:val="thick"/>
    </w:rPr>
  </w:style>
  <w:style w:type="paragraph" w:customStyle="1" w:styleId="Epaisseur2pt">
    <w:name w:val="Epaisseur 2pt"/>
    <w:uiPriority w:val="99"/>
    <w:rsid w:val="000D3DCE"/>
    <w:pPr>
      <w:widowControl w:val="0"/>
      <w:autoSpaceDE w:val="0"/>
      <w:autoSpaceDN w:val="0"/>
      <w:adjustRightInd w:val="0"/>
      <w:spacing w:line="60" w:lineRule="atLeast"/>
      <w:jc w:val="both"/>
    </w:pPr>
    <w:rPr>
      <w:color w:val="000000"/>
      <w:w w:val="0"/>
      <w:sz w:val="4"/>
      <w:szCs w:val="4"/>
    </w:rPr>
  </w:style>
  <w:style w:type="paragraph" w:customStyle="1" w:styleId="TablCelluleTitrehauttuyaux">
    <w:name w:val="Tabl CelluleTitrehaut tuyaux"/>
    <w:uiPriority w:val="99"/>
    <w:rsid w:val="000D3DCE"/>
    <w:pPr>
      <w:widowControl w:val="0"/>
      <w:suppressAutoHyphens/>
      <w:autoSpaceDE w:val="0"/>
      <w:autoSpaceDN w:val="0"/>
      <w:adjustRightInd w:val="0"/>
      <w:spacing w:line="200" w:lineRule="atLeast"/>
      <w:jc w:val="center"/>
    </w:pPr>
    <w:rPr>
      <w:rFonts w:ascii="Arial" w:hAnsi="Arial" w:cs="Arial"/>
      <w:b/>
      <w:bCs/>
      <w:color w:val="000000"/>
      <w:w w:val="0"/>
      <w:sz w:val="16"/>
      <w:szCs w:val="16"/>
    </w:rPr>
  </w:style>
  <w:style w:type="paragraph" w:customStyle="1" w:styleId="Epaisseur2ptmilieu">
    <w:name w:val="Epaisseur 2ptmilieu"/>
    <w:uiPriority w:val="99"/>
    <w:rsid w:val="000D3DCE"/>
    <w:pPr>
      <w:widowControl w:val="0"/>
      <w:autoSpaceDE w:val="0"/>
      <w:autoSpaceDN w:val="0"/>
      <w:adjustRightInd w:val="0"/>
      <w:spacing w:line="60" w:lineRule="atLeast"/>
      <w:jc w:val="both"/>
    </w:pPr>
    <w:rPr>
      <w:color w:val="000000"/>
      <w:w w:val="0"/>
      <w:sz w:val="4"/>
      <w:szCs w:val="4"/>
    </w:rPr>
  </w:style>
  <w:style w:type="paragraph" w:customStyle="1" w:styleId="TablCelluleTitre">
    <w:name w:val="Tabl Cellule Titre"/>
    <w:uiPriority w:val="99"/>
    <w:rsid w:val="000D3DCE"/>
    <w:pPr>
      <w:widowControl w:val="0"/>
      <w:suppressAutoHyphens/>
      <w:autoSpaceDE w:val="0"/>
      <w:autoSpaceDN w:val="0"/>
      <w:adjustRightInd w:val="0"/>
      <w:spacing w:line="200" w:lineRule="atLeast"/>
      <w:jc w:val="center"/>
    </w:pPr>
    <w:rPr>
      <w:rFonts w:ascii="Arial" w:hAnsi="Arial" w:cs="Arial"/>
      <w:b/>
      <w:bCs/>
      <w:color w:val="000000"/>
      <w:w w:val="0"/>
      <w:sz w:val="16"/>
      <w:szCs w:val="16"/>
    </w:rPr>
  </w:style>
  <w:style w:type="paragraph" w:customStyle="1" w:styleId="NumeropagePD">
    <w:name w:val="Numero page PD"/>
    <w:uiPriority w:val="99"/>
    <w:rsid w:val="000D3DCE"/>
    <w:pPr>
      <w:widowControl w:val="0"/>
      <w:autoSpaceDE w:val="0"/>
      <w:autoSpaceDN w:val="0"/>
      <w:adjustRightInd w:val="0"/>
      <w:spacing w:line="200" w:lineRule="atLeast"/>
      <w:jc w:val="right"/>
    </w:pPr>
    <w:rPr>
      <w:rFonts w:ascii="Arial" w:hAnsi="Arial" w:cs="Arial"/>
      <w:color w:val="000000"/>
      <w:w w:val="0"/>
      <w:sz w:val="16"/>
      <w:szCs w:val="16"/>
    </w:rPr>
  </w:style>
  <w:style w:type="paragraph" w:customStyle="1" w:styleId="NumeropagePG">
    <w:name w:val="Numero page PG"/>
    <w:uiPriority w:val="99"/>
    <w:rsid w:val="000D3DCE"/>
    <w:pPr>
      <w:widowControl w:val="0"/>
      <w:autoSpaceDE w:val="0"/>
      <w:autoSpaceDN w:val="0"/>
      <w:adjustRightInd w:val="0"/>
      <w:spacing w:line="200" w:lineRule="atLeast"/>
    </w:pPr>
    <w:rPr>
      <w:rFonts w:ascii="Arial" w:hAnsi="Arial" w:cs="Arial"/>
      <w:color w:val="000000"/>
      <w:w w:val="0"/>
      <w:sz w:val="16"/>
      <w:szCs w:val="16"/>
    </w:rPr>
  </w:style>
  <w:style w:type="paragraph" w:customStyle="1" w:styleId="Lgendeschmamilieu">
    <w:name w:val="Légende schéma milieu"/>
    <w:uiPriority w:val="99"/>
    <w:rsid w:val="000D3DCE"/>
    <w:pPr>
      <w:widowControl w:val="0"/>
      <w:tabs>
        <w:tab w:val="left" w:pos="4820"/>
      </w:tabs>
      <w:autoSpaceDE w:val="0"/>
      <w:autoSpaceDN w:val="0"/>
      <w:adjustRightInd w:val="0"/>
      <w:spacing w:line="200" w:lineRule="atLeast"/>
      <w:jc w:val="center"/>
    </w:pPr>
    <w:rPr>
      <w:rFonts w:ascii="Arial" w:hAnsi="Arial" w:cs="Arial"/>
      <w:color w:val="000000"/>
      <w:w w:val="0"/>
      <w:sz w:val="16"/>
      <w:szCs w:val="16"/>
    </w:rPr>
  </w:style>
  <w:style w:type="paragraph" w:customStyle="1" w:styleId="Sautdeligne">
    <w:name w:val="Sautdeligne"/>
    <w:next w:val="TexteCourantJustif"/>
    <w:uiPriority w:val="99"/>
    <w:rsid w:val="000D3DCE"/>
    <w:pPr>
      <w:pageBreakBefore/>
      <w:widowControl w:val="0"/>
      <w:autoSpaceDE w:val="0"/>
      <w:autoSpaceDN w:val="0"/>
      <w:adjustRightInd w:val="0"/>
      <w:spacing w:after="560" w:line="640" w:lineRule="atLeast"/>
      <w:jc w:val="center"/>
    </w:pPr>
    <w:rPr>
      <w:rFonts w:ascii="Arial" w:hAnsi="Arial" w:cs="Arial"/>
      <w:b/>
      <w:bCs/>
      <w:strike/>
      <w:color w:val="000000"/>
      <w:w w:val="0"/>
      <w:sz w:val="72"/>
      <w:szCs w:val="72"/>
      <w:u w:val="thick"/>
    </w:rPr>
  </w:style>
  <w:style w:type="paragraph" w:customStyle="1" w:styleId="Lgendeschmacentre">
    <w:name w:val="Légende schéma centre"/>
    <w:uiPriority w:val="99"/>
    <w:rsid w:val="000D3DCE"/>
    <w:pPr>
      <w:widowControl w:val="0"/>
      <w:tabs>
        <w:tab w:val="left" w:pos="4820"/>
      </w:tabs>
      <w:autoSpaceDE w:val="0"/>
      <w:autoSpaceDN w:val="0"/>
      <w:adjustRightInd w:val="0"/>
      <w:spacing w:line="200" w:lineRule="atLeast"/>
      <w:jc w:val="center"/>
    </w:pPr>
    <w:rPr>
      <w:rFonts w:ascii="Arial" w:hAnsi="Arial" w:cs="Arial"/>
      <w:color w:val="000000"/>
      <w:w w:val="0"/>
      <w:sz w:val="16"/>
      <w:szCs w:val="16"/>
    </w:rPr>
  </w:style>
  <w:style w:type="paragraph" w:customStyle="1" w:styleId="Titrenorme">
    <w:name w:val="Titre norme"/>
    <w:uiPriority w:val="99"/>
    <w:rsid w:val="000D3DCE"/>
    <w:pPr>
      <w:pageBreakBefore/>
      <w:widowControl w:val="0"/>
      <w:autoSpaceDE w:val="0"/>
      <w:autoSpaceDN w:val="0"/>
      <w:adjustRightInd w:val="0"/>
      <w:spacing w:line="280" w:lineRule="atLeast"/>
    </w:pPr>
    <w:rPr>
      <w:rFonts w:ascii="Arial" w:hAnsi="Arial" w:cs="Arial"/>
      <w:b/>
      <w:bCs/>
      <w:color w:val="000000"/>
      <w:w w:val="0"/>
      <w:sz w:val="24"/>
      <w:szCs w:val="24"/>
    </w:rPr>
  </w:style>
  <w:style w:type="paragraph" w:customStyle="1" w:styleId="TexteCourantJustif">
    <w:name w:val="Texte Courant Justifé"/>
    <w:uiPriority w:val="99"/>
    <w:rsid w:val="000D3DCE"/>
    <w:pPr>
      <w:widowControl w:val="0"/>
      <w:tabs>
        <w:tab w:val="left" w:pos="560"/>
      </w:tabs>
      <w:autoSpaceDE w:val="0"/>
      <w:autoSpaceDN w:val="0"/>
      <w:adjustRightInd w:val="0"/>
      <w:spacing w:line="320" w:lineRule="atLeast"/>
      <w:jc w:val="both"/>
    </w:pPr>
    <w:rPr>
      <w:rFonts w:ascii="Arial" w:hAnsi="Arial" w:cs="Arial"/>
      <w:color w:val="000000"/>
      <w:w w:val="0"/>
      <w:sz w:val="26"/>
      <w:szCs w:val="26"/>
    </w:rPr>
  </w:style>
  <w:style w:type="paragraph" w:customStyle="1" w:styleId="Titre00">
    <w:name w:val="Titre 0"/>
    <w:next w:val="TexteCourantJustif"/>
    <w:uiPriority w:val="99"/>
    <w:rsid w:val="000D3DCE"/>
    <w:pPr>
      <w:pageBreakBefore/>
      <w:widowControl w:val="0"/>
      <w:autoSpaceDE w:val="0"/>
      <w:autoSpaceDN w:val="0"/>
      <w:adjustRightInd w:val="0"/>
      <w:spacing w:after="240" w:line="260" w:lineRule="atLeast"/>
      <w:jc w:val="center"/>
    </w:pPr>
    <w:rPr>
      <w:rFonts w:ascii="Arial" w:hAnsi="Arial" w:cs="Arial"/>
      <w:b/>
      <w:bCs/>
      <w:strike/>
      <w:color w:val="000000"/>
      <w:w w:val="0"/>
      <w:sz w:val="30"/>
      <w:szCs w:val="30"/>
      <w:u w:val="thick"/>
    </w:rPr>
  </w:style>
  <w:style w:type="paragraph" w:customStyle="1" w:styleId="TablCelluleCentre">
    <w:name w:val="Tabl Cellule Centre"/>
    <w:uiPriority w:val="99"/>
    <w:rsid w:val="000D3DCE"/>
    <w:pPr>
      <w:widowControl w:val="0"/>
      <w:suppressAutoHyphens/>
      <w:autoSpaceDE w:val="0"/>
      <w:autoSpaceDN w:val="0"/>
      <w:adjustRightInd w:val="0"/>
      <w:spacing w:line="200" w:lineRule="atLeast"/>
      <w:jc w:val="center"/>
    </w:pPr>
    <w:rPr>
      <w:rFonts w:ascii="Arial" w:hAnsi="Arial" w:cs="Arial"/>
      <w:color w:val="000000"/>
      <w:w w:val="0"/>
      <w:sz w:val="16"/>
      <w:szCs w:val="16"/>
    </w:rPr>
  </w:style>
  <w:style w:type="paragraph" w:customStyle="1" w:styleId="TexteCourantDroite">
    <w:name w:val="Texte Courant Droite"/>
    <w:uiPriority w:val="99"/>
    <w:rsid w:val="000D3DCE"/>
    <w:pPr>
      <w:widowControl w:val="0"/>
      <w:tabs>
        <w:tab w:val="left" w:pos="560"/>
      </w:tabs>
      <w:autoSpaceDE w:val="0"/>
      <w:autoSpaceDN w:val="0"/>
      <w:adjustRightInd w:val="0"/>
      <w:spacing w:line="320" w:lineRule="atLeast"/>
      <w:jc w:val="both"/>
    </w:pPr>
    <w:rPr>
      <w:rFonts w:ascii="Arial" w:hAnsi="Arial" w:cs="Arial"/>
      <w:color w:val="000000"/>
      <w:w w:val="0"/>
      <w:sz w:val="26"/>
      <w:szCs w:val="26"/>
    </w:rPr>
  </w:style>
  <w:style w:type="paragraph" w:customStyle="1" w:styleId="Lgendeschmadroite">
    <w:name w:val="Légende schéma droite"/>
    <w:uiPriority w:val="99"/>
    <w:rsid w:val="000D3DCE"/>
    <w:pPr>
      <w:widowControl w:val="0"/>
      <w:autoSpaceDE w:val="0"/>
      <w:autoSpaceDN w:val="0"/>
      <w:adjustRightInd w:val="0"/>
      <w:spacing w:line="200" w:lineRule="atLeast"/>
      <w:jc w:val="right"/>
    </w:pPr>
    <w:rPr>
      <w:rFonts w:ascii="Arial" w:hAnsi="Arial" w:cs="Arial"/>
      <w:color w:val="000000"/>
      <w:w w:val="0"/>
      <w:sz w:val="16"/>
      <w:szCs w:val="16"/>
    </w:rPr>
  </w:style>
  <w:style w:type="paragraph" w:customStyle="1" w:styleId="TexteCourantcentrefiletage">
    <w:name w:val="Texte Courant centre filetage"/>
    <w:uiPriority w:val="99"/>
    <w:rsid w:val="000D3DCE"/>
    <w:pPr>
      <w:widowControl w:val="0"/>
      <w:tabs>
        <w:tab w:val="left" w:pos="560"/>
      </w:tabs>
      <w:autoSpaceDE w:val="0"/>
      <w:autoSpaceDN w:val="0"/>
      <w:adjustRightInd w:val="0"/>
      <w:spacing w:line="320" w:lineRule="atLeast"/>
      <w:jc w:val="both"/>
    </w:pPr>
    <w:rPr>
      <w:rFonts w:ascii="Arial" w:hAnsi="Arial" w:cs="Arial"/>
      <w:color w:val="000000"/>
      <w:w w:val="0"/>
      <w:sz w:val="26"/>
      <w:szCs w:val="26"/>
    </w:rPr>
  </w:style>
  <w:style w:type="paragraph" w:customStyle="1" w:styleId="TablCelluleCentreGras">
    <w:name w:val="TablCelluleCentreGras"/>
    <w:uiPriority w:val="99"/>
    <w:rsid w:val="000D3DCE"/>
    <w:pPr>
      <w:widowControl w:val="0"/>
      <w:suppressAutoHyphens/>
      <w:autoSpaceDE w:val="0"/>
      <w:autoSpaceDN w:val="0"/>
      <w:adjustRightInd w:val="0"/>
      <w:spacing w:line="200" w:lineRule="atLeast"/>
      <w:jc w:val="center"/>
    </w:pPr>
    <w:rPr>
      <w:rFonts w:ascii="Arial" w:hAnsi="Arial" w:cs="Arial"/>
      <w:b/>
      <w:bCs/>
      <w:color w:val="000000"/>
      <w:w w:val="0"/>
      <w:sz w:val="16"/>
      <w:szCs w:val="16"/>
    </w:rPr>
  </w:style>
  <w:style w:type="paragraph" w:customStyle="1" w:styleId="NDocument">
    <w:name w:val="N°Document"/>
    <w:uiPriority w:val="99"/>
    <w:rsid w:val="000D3DCE"/>
    <w:pPr>
      <w:widowControl w:val="0"/>
      <w:autoSpaceDE w:val="0"/>
      <w:autoSpaceDN w:val="0"/>
      <w:adjustRightInd w:val="0"/>
      <w:spacing w:line="220" w:lineRule="atLeast"/>
      <w:jc w:val="right"/>
    </w:pPr>
    <w:rPr>
      <w:rFonts w:ascii="Arial" w:hAnsi="Arial" w:cs="Arial"/>
      <w:color w:val="000000"/>
      <w:w w:val="0"/>
      <w:sz w:val="18"/>
      <w:szCs w:val="18"/>
    </w:rPr>
  </w:style>
  <w:style w:type="paragraph" w:customStyle="1" w:styleId="legendeimages">
    <w:name w:val="legende images"/>
    <w:uiPriority w:val="99"/>
    <w:rsid w:val="000D3DCE"/>
    <w:pPr>
      <w:widowControl w:val="0"/>
      <w:autoSpaceDE w:val="0"/>
      <w:autoSpaceDN w:val="0"/>
      <w:adjustRightInd w:val="0"/>
      <w:spacing w:line="280" w:lineRule="atLeast"/>
      <w:jc w:val="center"/>
    </w:pPr>
    <w:rPr>
      <w:color w:val="000000"/>
      <w:w w:val="0"/>
      <w:sz w:val="24"/>
      <w:szCs w:val="24"/>
    </w:rPr>
  </w:style>
  <w:style w:type="paragraph" w:customStyle="1" w:styleId="TitreNorme2">
    <w:name w:val="Titre Norme 2"/>
    <w:uiPriority w:val="99"/>
    <w:rsid w:val="000D3DCE"/>
    <w:pPr>
      <w:widowControl w:val="0"/>
      <w:tabs>
        <w:tab w:val="left" w:pos="4820"/>
      </w:tabs>
      <w:autoSpaceDE w:val="0"/>
      <w:autoSpaceDN w:val="0"/>
      <w:adjustRightInd w:val="0"/>
      <w:spacing w:line="240" w:lineRule="atLeast"/>
    </w:pPr>
    <w:rPr>
      <w:rFonts w:ascii="Arial" w:hAnsi="Arial" w:cs="Arial"/>
      <w:color w:val="000000"/>
      <w:w w:val="0"/>
      <w:sz w:val="20"/>
      <w:szCs w:val="20"/>
    </w:rPr>
  </w:style>
  <w:style w:type="paragraph" w:customStyle="1" w:styleId="TexteCourantcentre">
    <w:name w:val="Texte Courant centre"/>
    <w:uiPriority w:val="99"/>
    <w:rsid w:val="000D3DCE"/>
    <w:pPr>
      <w:widowControl w:val="0"/>
      <w:autoSpaceDE w:val="0"/>
      <w:autoSpaceDN w:val="0"/>
      <w:adjustRightInd w:val="0"/>
      <w:spacing w:line="320" w:lineRule="atLeast"/>
      <w:jc w:val="center"/>
    </w:pPr>
    <w:rPr>
      <w:rFonts w:ascii="Arial" w:hAnsi="Arial" w:cs="Arial"/>
      <w:color w:val="000000"/>
      <w:w w:val="0"/>
      <w:sz w:val="26"/>
      <w:szCs w:val="26"/>
    </w:rPr>
  </w:style>
  <w:style w:type="paragraph" w:customStyle="1" w:styleId="Lgendeschmagauche">
    <w:name w:val="Légende schéma gauche"/>
    <w:uiPriority w:val="99"/>
    <w:rsid w:val="000D3DCE"/>
    <w:pPr>
      <w:widowControl w:val="0"/>
      <w:autoSpaceDE w:val="0"/>
      <w:autoSpaceDN w:val="0"/>
      <w:adjustRightInd w:val="0"/>
      <w:spacing w:line="200" w:lineRule="atLeast"/>
    </w:pPr>
    <w:rPr>
      <w:rFonts w:ascii="Arial" w:hAnsi="Arial" w:cs="Arial"/>
      <w:color w:val="000000"/>
      <w:w w:val="0"/>
      <w:sz w:val="16"/>
      <w:szCs w:val="16"/>
    </w:rPr>
  </w:style>
  <w:style w:type="paragraph" w:customStyle="1" w:styleId="TexteCourantGauche">
    <w:name w:val="Texte Courant Gauche"/>
    <w:uiPriority w:val="99"/>
    <w:rsid w:val="000D3DCE"/>
    <w:pPr>
      <w:widowControl w:val="0"/>
      <w:tabs>
        <w:tab w:val="left" w:pos="560"/>
      </w:tabs>
      <w:autoSpaceDE w:val="0"/>
      <w:autoSpaceDN w:val="0"/>
      <w:adjustRightInd w:val="0"/>
      <w:spacing w:line="320" w:lineRule="atLeast"/>
      <w:jc w:val="both"/>
    </w:pPr>
    <w:rPr>
      <w:rFonts w:ascii="Arial" w:hAnsi="Arial" w:cs="Arial"/>
      <w:color w:val="000000"/>
      <w:w w:val="0"/>
      <w:sz w:val="26"/>
      <w:szCs w:val="26"/>
    </w:rPr>
  </w:style>
  <w:style w:type="paragraph" w:customStyle="1" w:styleId="TexteCourantJustifdecal">
    <w:name w:val="Texte Courant Justifé decalé"/>
    <w:uiPriority w:val="99"/>
    <w:rsid w:val="000D3DCE"/>
    <w:pPr>
      <w:widowControl w:val="0"/>
      <w:tabs>
        <w:tab w:val="left" w:pos="560"/>
      </w:tabs>
      <w:autoSpaceDE w:val="0"/>
      <w:autoSpaceDN w:val="0"/>
      <w:adjustRightInd w:val="0"/>
      <w:spacing w:line="320" w:lineRule="atLeast"/>
      <w:ind w:left="560" w:hanging="560"/>
      <w:jc w:val="both"/>
    </w:pPr>
    <w:rPr>
      <w:rFonts w:ascii="Arial" w:hAnsi="Arial" w:cs="Arial"/>
      <w:color w:val="000000"/>
      <w:w w:val="0"/>
      <w:sz w:val="26"/>
      <w:szCs w:val="26"/>
    </w:rPr>
  </w:style>
  <w:style w:type="paragraph" w:customStyle="1" w:styleId="TablCelluleTitrehaut">
    <w:name w:val="Tabl CelluleTitrehaut"/>
    <w:uiPriority w:val="99"/>
    <w:rsid w:val="000D3DCE"/>
    <w:pPr>
      <w:widowControl w:val="0"/>
      <w:suppressAutoHyphens/>
      <w:autoSpaceDE w:val="0"/>
      <w:autoSpaceDN w:val="0"/>
      <w:adjustRightInd w:val="0"/>
      <w:spacing w:line="200" w:lineRule="atLeast"/>
      <w:jc w:val="center"/>
    </w:pPr>
    <w:rPr>
      <w:rFonts w:ascii="Arial" w:hAnsi="Arial" w:cs="Arial"/>
      <w:b/>
      <w:bCs/>
      <w:color w:val="000000"/>
      <w:w w:val="0"/>
      <w:sz w:val="16"/>
      <w:szCs w:val="16"/>
    </w:rPr>
  </w:style>
  <w:style w:type="paragraph" w:customStyle="1" w:styleId="TablCelluletuyaux">
    <w:name w:val="Tabl Cellule tuyaux"/>
    <w:uiPriority w:val="99"/>
    <w:rsid w:val="000D3DCE"/>
    <w:pPr>
      <w:widowControl w:val="0"/>
      <w:suppressAutoHyphens/>
      <w:autoSpaceDE w:val="0"/>
      <w:autoSpaceDN w:val="0"/>
      <w:adjustRightInd w:val="0"/>
      <w:spacing w:line="280" w:lineRule="atLeast"/>
      <w:jc w:val="center"/>
    </w:pPr>
    <w:rPr>
      <w:rFonts w:ascii="Arial" w:hAnsi="Arial" w:cs="Arial"/>
      <w:color w:val="000000"/>
      <w:w w:val="0"/>
      <w:sz w:val="24"/>
      <w:szCs w:val="24"/>
    </w:rPr>
  </w:style>
  <w:style w:type="character" w:customStyle="1" w:styleId="Relief">
    <w:name w:val="Relief"/>
    <w:uiPriority w:val="99"/>
    <w:rsid w:val="000D3DCE"/>
    <w:rPr>
      <w:i/>
    </w:rPr>
  </w:style>
  <w:style w:type="character" w:customStyle="1" w:styleId="VariablesEquation">
    <w:name w:val="VariablesEquation"/>
    <w:uiPriority w:val="99"/>
    <w:rsid w:val="000D3DCE"/>
    <w:rPr>
      <w:i/>
    </w:rPr>
  </w:style>
  <w:style w:type="character" w:customStyle="1" w:styleId="Textetableau">
    <w:name w:val="Texte tableau"/>
    <w:uiPriority w:val="99"/>
    <w:rsid w:val="000D3DCE"/>
    <w:rPr>
      <w:rFonts w:ascii="Arial" w:hAnsi="Arial"/>
      <w:color w:val="000000"/>
      <w:spacing w:val="0"/>
      <w:w w:val="100"/>
      <w:sz w:val="18"/>
      <w:u w:val="none"/>
      <w:vertAlign w:val="baseline"/>
      <w:lang w:val="fr-FR"/>
    </w:rPr>
  </w:style>
  <w:style w:type="paragraph" w:styleId="Lgende">
    <w:name w:val="caption"/>
    <w:basedOn w:val="Normal"/>
    <w:next w:val="Normal"/>
    <w:uiPriority w:val="99"/>
    <w:qFormat/>
    <w:rsid w:val="00131077"/>
    <w:pPr>
      <w:jc w:val="center"/>
    </w:pPr>
    <w:rPr>
      <w:rFonts w:ascii="Arial" w:hAnsi="Arial"/>
      <w:b/>
      <w:bCs/>
      <w:sz w:val="16"/>
      <w:szCs w:val="20"/>
      <w:lang w:eastAsia="fr-FR"/>
    </w:rPr>
  </w:style>
  <w:style w:type="character" w:customStyle="1" w:styleId="Domylnaczcionkaakapitu">
    <w:name w:val="Domyślna czcionka akapitu"/>
    <w:uiPriority w:val="99"/>
    <w:rsid w:val="00131077"/>
  </w:style>
  <w:style w:type="table" w:styleId="Grilleclaire">
    <w:name w:val="Light Grid"/>
    <w:basedOn w:val="TableauNormal"/>
    <w:uiPriority w:val="99"/>
    <w:rsid w:val="00131077"/>
    <w:rPr>
      <w:rFonts w:ascii="Courier" w:hAnsi="Courie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moyenne3-Accent1">
    <w:name w:val="Medium Grid 3 Accent 1"/>
    <w:basedOn w:val="TableauNormal"/>
    <w:uiPriority w:val="99"/>
    <w:rsid w:val="00131077"/>
    <w:rPr>
      <w:rFonts w:ascii="Courier" w:hAnsi="Courier"/>
      <w:sz w:val="20"/>
      <w:szCs w:val="20"/>
    </w:rPr>
    <w:tblPr>
      <w:tblStyleRowBandSize w:val="1"/>
      <w:tblStyleColBandSize w:val="1"/>
      <w:tblBorders>
        <w:top w:val="single" w:sz="8" w:space="0" w:color="D4D4D4"/>
        <w:left w:val="single" w:sz="8" w:space="0" w:color="D4D4D4"/>
        <w:bottom w:val="single" w:sz="8" w:space="0" w:color="D4D4D4"/>
        <w:right w:val="single" w:sz="8" w:space="0" w:color="D4D4D4"/>
        <w:insideH w:val="single" w:sz="6" w:space="0" w:color="D4D4D4"/>
        <w:insideV w:val="single" w:sz="6" w:space="0" w:color="D4D4D4"/>
      </w:tblBorders>
    </w:tblPr>
    <w:tcPr>
      <w:shd w:val="clear" w:color="auto" w:fill="D3DFEE"/>
    </w:tcPr>
    <w:tblStylePr w:type="firstRow">
      <w:rPr>
        <w:rFonts w:cs="Times New Roman"/>
        <w:b/>
        <w:bCs/>
        <w:i w:val="0"/>
        <w:iCs w:val="0"/>
        <w:color w:val="D4D4D4"/>
      </w:rPr>
      <w:tblPr/>
      <w:tcPr>
        <w:tcBorders>
          <w:top w:val="single" w:sz="8" w:space="0" w:color="D4D4D4"/>
          <w:left w:val="single" w:sz="8" w:space="0" w:color="D4D4D4"/>
          <w:bottom w:val="single" w:sz="24" w:space="0" w:color="D4D4D4"/>
          <w:right w:val="single" w:sz="8" w:space="0" w:color="D4D4D4"/>
          <w:insideH w:val="nil"/>
          <w:insideV w:val="single" w:sz="8" w:space="0" w:color="D4D4D4"/>
        </w:tcBorders>
        <w:shd w:val="clear" w:color="auto" w:fill="4F81BD"/>
      </w:tcPr>
    </w:tblStylePr>
    <w:tblStylePr w:type="lastRow">
      <w:rPr>
        <w:rFonts w:cs="Times New Roman"/>
        <w:b/>
        <w:bCs/>
        <w:i w:val="0"/>
        <w:iCs w:val="0"/>
        <w:color w:val="D4D4D4"/>
      </w:rPr>
      <w:tblPr/>
      <w:tcPr>
        <w:tcBorders>
          <w:top w:val="single" w:sz="24" w:space="0" w:color="D4D4D4"/>
          <w:left w:val="single" w:sz="8" w:space="0" w:color="D4D4D4"/>
          <w:bottom w:val="single" w:sz="8" w:space="0" w:color="D4D4D4"/>
          <w:right w:val="single" w:sz="8" w:space="0" w:color="D4D4D4"/>
          <w:insideH w:val="nil"/>
          <w:insideV w:val="single" w:sz="8" w:space="0" w:color="D4D4D4"/>
        </w:tcBorders>
        <w:shd w:val="clear" w:color="auto" w:fill="4F81BD"/>
      </w:tcPr>
    </w:tblStylePr>
    <w:tblStylePr w:type="firstCol">
      <w:rPr>
        <w:rFonts w:cs="Times New Roman"/>
        <w:b/>
        <w:bCs/>
        <w:i w:val="0"/>
        <w:iCs w:val="0"/>
        <w:color w:val="D4D4D4"/>
      </w:rPr>
      <w:tblPr/>
      <w:tcPr>
        <w:tcBorders>
          <w:left w:val="single" w:sz="8" w:space="0" w:color="D4D4D4"/>
          <w:right w:val="single" w:sz="24" w:space="0" w:color="D4D4D4"/>
          <w:insideH w:val="nil"/>
          <w:insideV w:val="nil"/>
        </w:tcBorders>
        <w:shd w:val="clear" w:color="auto" w:fill="4F81BD"/>
      </w:tcPr>
    </w:tblStylePr>
    <w:tblStylePr w:type="lastCol">
      <w:rPr>
        <w:rFonts w:cs="Times New Roman"/>
        <w:b/>
        <w:bCs/>
        <w:i w:val="0"/>
        <w:iCs w:val="0"/>
        <w:color w:val="D4D4D4"/>
      </w:rPr>
      <w:tblPr/>
      <w:tcPr>
        <w:tcBorders>
          <w:top w:val="nil"/>
          <w:left w:val="single" w:sz="24" w:space="0" w:color="D4D4D4"/>
          <w:bottom w:val="nil"/>
          <w:right w:val="nil"/>
          <w:insideH w:val="nil"/>
          <w:insideV w:val="nil"/>
        </w:tcBorders>
        <w:shd w:val="clear" w:color="auto" w:fill="4F81BD"/>
      </w:tcPr>
    </w:tblStylePr>
    <w:tblStylePr w:type="band1Vert">
      <w:rPr>
        <w:rFonts w:cs="Times New Roman"/>
      </w:rPr>
      <w:tblPr/>
      <w:tcPr>
        <w:tcBorders>
          <w:top w:val="single" w:sz="8" w:space="0" w:color="D4D4D4"/>
          <w:left w:val="single" w:sz="8" w:space="0" w:color="D4D4D4"/>
          <w:bottom w:val="single" w:sz="8" w:space="0" w:color="D4D4D4"/>
          <w:right w:val="single" w:sz="8" w:space="0" w:color="D4D4D4"/>
          <w:insideH w:val="nil"/>
          <w:insideV w:val="nil"/>
        </w:tcBorders>
        <w:shd w:val="clear" w:color="auto" w:fill="A7BFDE"/>
      </w:tcPr>
    </w:tblStylePr>
    <w:tblStylePr w:type="band1Horz">
      <w:rPr>
        <w:rFonts w:cs="Times New Roman"/>
      </w:rPr>
      <w:tblPr/>
      <w:tcPr>
        <w:tcBorders>
          <w:top w:val="single" w:sz="8" w:space="0" w:color="D4D4D4"/>
          <w:left w:val="single" w:sz="8" w:space="0" w:color="D4D4D4"/>
          <w:bottom w:val="single" w:sz="8" w:space="0" w:color="D4D4D4"/>
          <w:right w:val="single" w:sz="8" w:space="0" w:color="D4D4D4"/>
          <w:insideH w:val="single" w:sz="8" w:space="0" w:color="D4D4D4"/>
          <w:insideV w:val="single" w:sz="8" w:space="0" w:color="D4D4D4"/>
        </w:tcBorders>
        <w:shd w:val="clear" w:color="auto" w:fill="A7BFDE"/>
      </w:tcPr>
    </w:tblStylePr>
  </w:style>
  <w:style w:type="paragraph" w:styleId="Tabledesillustrations">
    <w:name w:val="table of figures"/>
    <w:basedOn w:val="Normal"/>
    <w:next w:val="Normal"/>
    <w:uiPriority w:val="99"/>
    <w:rsid w:val="00131077"/>
    <w:pPr>
      <w:jc w:val="both"/>
    </w:pPr>
    <w:rPr>
      <w:rFonts w:ascii="Arial" w:hAnsi="Arial"/>
      <w:sz w:val="20"/>
      <w:szCs w:val="20"/>
      <w:lang w:eastAsia="fr-FR"/>
    </w:rPr>
  </w:style>
  <w:style w:type="paragraph" w:styleId="En-ttedetabledesmatires">
    <w:name w:val="TOC Heading"/>
    <w:basedOn w:val="Titre1"/>
    <w:next w:val="Normal"/>
    <w:uiPriority w:val="99"/>
    <w:qFormat/>
    <w:rsid w:val="00131077"/>
    <w:pPr>
      <w:keepNext/>
      <w:keepLines/>
      <w:pBdr>
        <w:bottom w:val="none" w:sz="0" w:space="0" w:color="auto"/>
      </w:pBdr>
      <w:spacing w:before="480" w:after="0"/>
      <w:ind w:left="0" w:firstLine="0"/>
      <w:jc w:val="left"/>
      <w:outlineLvl w:val="9"/>
    </w:pPr>
    <w:rPr>
      <w:rFonts w:ascii="Cambria" w:eastAsia="Times New Roman" w:hAnsi="Cambria"/>
      <w:color w:val="365F91"/>
      <w:sz w:val="28"/>
      <w:szCs w:val="28"/>
      <w:lang w:eastAsia="fr-FR"/>
    </w:rPr>
  </w:style>
  <w:style w:type="paragraph" w:styleId="Notedebasdepage">
    <w:name w:val="footnote text"/>
    <w:basedOn w:val="Normal"/>
    <w:link w:val="NotedebasdepageCar"/>
    <w:uiPriority w:val="99"/>
    <w:rsid w:val="00131077"/>
    <w:pPr>
      <w:jc w:val="both"/>
    </w:pPr>
    <w:rPr>
      <w:rFonts w:ascii="Arial" w:hAnsi="Arial"/>
      <w:sz w:val="20"/>
      <w:szCs w:val="20"/>
      <w:lang w:eastAsia="fr-FR"/>
    </w:rPr>
  </w:style>
  <w:style w:type="character" w:customStyle="1" w:styleId="NotedebasdepageCar">
    <w:name w:val="Note de bas de page Car"/>
    <w:basedOn w:val="Policepardfaut"/>
    <w:link w:val="Notedebasdepage"/>
    <w:uiPriority w:val="99"/>
    <w:locked/>
    <w:rsid w:val="00131077"/>
    <w:rPr>
      <w:rFonts w:ascii="Arial" w:hAnsi="Arial"/>
      <w:lang w:val="en-GB"/>
    </w:rPr>
  </w:style>
  <w:style w:type="character" w:styleId="Appelnotedebasdep">
    <w:name w:val="footnote reference"/>
    <w:basedOn w:val="Policepardfaut"/>
    <w:uiPriority w:val="99"/>
    <w:rsid w:val="00131077"/>
    <w:rPr>
      <w:rFonts w:cs="Times New Roman"/>
      <w:vertAlign w:val="superscript"/>
    </w:rPr>
  </w:style>
  <w:style w:type="character" w:customStyle="1" w:styleId="bluetext">
    <w:name w:val="bluetext"/>
    <w:uiPriority w:val="99"/>
    <w:rsid w:val="00131077"/>
  </w:style>
  <w:style w:type="paragraph" w:styleId="Sous-titre">
    <w:name w:val="Subtitle"/>
    <w:basedOn w:val="Normal"/>
    <w:next w:val="Normal"/>
    <w:link w:val="Sous-titreCar"/>
    <w:uiPriority w:val="99"/>
    <w:qFormat/>
    <w:rsid w:val="00131077"/>
    <w:pPr>
      <w:spacing w:after="60"/>
      <w:jc w:val="center"/>
      <w:outlineLvl w:val="1"/>
    </w:pPr>
    <w:rPr>
      <w:rFonts w:ascii="Cambria" w:hAnsi="Cambria"/>
      <w:lang w:eastAsia="fr-FR"/>
    </w:rPr>
  </w:style>
  <w:style w:type="character" w:customStyle="1" w:styleId="Sous-titreCar">
    <w:name w:val="Sous-titre Car"/>
    <w:basedOn w:val="Policepardfaut"/>
    <w:link w:val="Sous-titre"/>
    <w:uiPriority w:val="99"/>
    <w:locked/>
    <w:rsid w:val="00131077"/>
    <w:rPr>
      <w:rFonts w:ascii="Cambria" w:hAnsi="Cambria"/>
      <w:sz w:val="24"/>
      <w:lang w:val="en-GB"/>
    </w:rPr>
  </w:style>
  <w:style w:type="character" w:styleId="Accentuation">
    <w:name w:val="Emphasis"/>
    <w:basedOn w:val="Policepardfaut"/>
    <w:uiPriority w:val="99"/>
    <w:qFormat/>
    <w:rsid w:val="00131077"/>
    <w:rPr>
      <w:rFonts w:cs="Times New Roman"/>
      <w:i/>
    </w:rPr>
  </w:style>
  <w:style w:type="paragraph" w:styleId="Citation">
    <w:name w:val="Quote"/>
    <w:basedOn w:val="Normal"/>
    <w:next w:val="Normal"/>
    <w:link w:val="CitationCar"/>
    <w:uiPriority w:val="99"/>
    <w:qFormat/>
    <w:rsid w:val="00131077"/>
    <w:pPr>
      <w:spacing w:after="200" w:line="276" w:lineRule="auto"/>
      <w:jc w:val="both"/>
    </w:pPr>
    <w:rPr>
      <w:rFonts w:ascii="Calibri" w:hAnsi="Calibri"/>
      <w:i/>
      <w:iCs/>
      <w:color w:val="000000"/>
      <w:sz w:val="22"/>
      <w:szCs w:val="22"/>
      <w:lang w:eastAsia="fr-FR"/>
    </w:rPr>
  </w:style>
  <w:style w:type="character" w:customStyle="1" w:styleId="CitationCar">
    <w:name w:val="Citation Car"/>
    <w:basedOn w:val="Policepardfaut"/>
    <w:link w:val="Citation"/>
    <w:uiPriority w:val="99"/>
    <w:locked/>
    <w:rsid w:val="00131077"/>
    <w:rPr>
      <w:rFonts w:ascii="Calibri" w:hAnsi="Calibri"/>
      <w:i/>
      <w:color w:val="000000"/>
      <w:sz w:val="22"/>
      <w:lang w:val="en-GB"/>
    </w:rPr>
  </w:style>
  <w:style w:type="paragraph" w:styleId="Citationintense">
    <w:name w:val="Intense Quote"/>
    <w:basedOn w:val="Normal"/>
    <w:next w:val="Normal"/>
    <w:link w:val="CitationintenseCar"/>
    <w:uiPriority w:val="99"/>
    <w:qFormat/>
    <w:rsid w:val="00131077"/>
    <w:pPr>
      <w:pBdr>
        <w:bottom w:val="single" w:sz="4" w:space="4" w:color="2DA2BF"/>
      </w:pBdr>
      <w:spacing w:before="200" w:after="280" w:line="276" w:lineRule="auto"/>
      <w:ind w:left="936" w:right="936"/>
      <w:jc w:val="both"/>
    </w:pPr>
    <w:rPr>
      <w:rFonts w:ascii="Calibri" w:hAnsi="Calibri"/>
      <w:b/>
      <w:bCs/>
      <w:i/>
      <w:iCs/>
      <w:color w:val="2DA2BF"/>
      <w:sz w:val="22"/>
      <w:szCs w:val="22"/>
      <w:lang w:eastAsia="fr-FR"/>
    </w:rPr>
  </w:style>
  <w:style w:type="character" w:customStyle="1" w:styleId="CitationintenseCar">
    <w:name w:val="Citation intense Car"/>
    <w:basedOn w:val="Policepardfaut"/>
    <w:link w:val="Citationintense"/>
    <w:uiPriority w:val="99"/>
    <w:locked/>
    <w:rsid w:val="00131077"/>
    <w:rPr>
      <w:rFonts w:ascii="Calibri" w:hAnsi="Calibri"/>
      <w:b/>
      <w:i/>
      <w:color w:val="2DA2BF"/>
      <w:sz w:val="22"/>
      <w:lang w:val="en-GB"/>
    </w:rPr>
  </w:style>
  <w:style w:type="character" w:customStyle="1" w:styleId="Emphaseple1">
    <w:name w:val="Emphase pâle1"/>
    <w:aliases w:val="liste istem"/>
    <w:uiPriority w:val="99"/>
    <w:rsid w:val="00131077"/>
    <w:rPr>
      <w:i/>
      <w:color w:val="808080"/>
    </w:rPr>
  </w:style>
  <w:style w:type="character" w:styleId="Emphaseintense">
    <w:name w:val="Intense Emphasis"/>
    <w:basedOn w:val="Policepardfaut"/>
    <w:uiPriority w:val="99"/>
    <w:qFormat/>
    <w:rsid w:val="00131077"/>
    <w:rPr>
      <w:b/>
      <w:i/>
      <w:color w:val="2DA2BF"/>
    </w:rPr>
  </w:style>
  <w:style w:type="character" w:styleId="Rfrenceple">
    <w:name w:val="Subtle Reference"/>
    <w:basedOn w:val="Policepardfaut"/>
    <w:uiPriority w:val="99"/>
    <w:qFormat/>
    <w:rsid w:val="00131077"/>
    <w:rPr>
      <w:smallCaps/>
      <w:color w:val="DA1F28"/>
      <w:u w:val="single"/>
    </w:rPr>
  </w:style>
  <w:style w:type="character" w:styleId="Rfrenceintense">
    <w:name w:val="Intense Reference"/>
    <w:basedOn w:val="Policepardfaut"/>
    <w:uiPriority w:val="99"/>
    <w:qFormat/>
    <w:rsid w:val="00131077"/>
    <w:rPr>
      <w:b/>
      <w:smallCaps/>
      <w:color w:val="DA1F28"/>
      <w:spacing w:val="5"/>
      <w:u w:val="single"/>
    </w:rPr>
  </w:style>
  <w:style w:type="character" w:styleId="Titredulivre">
    <w:name w:val="Book Title"/>
    <w:basedOn w:val="Policepardfaut"/>
    <w:uiPriority w:val="99"/>
    <w:qFormat/>
    <w:rsid w:val="00131077"/>
    <w:rPr>
      <w:b/>
      <w:smallCaps/>
      <w:spacing w:val="5"/>
    </w:rPr>
  </w:style>
  <w:style w:type="paragraph" w:styleId="Listenumros">
    <w:name w:val="List Number"/>
    <w:basedOn w:val="Normal"/>
    <w:uiPriority w:val="99"/>
    <w:rsid w:val="00131077"/>
    <w:pPr>
      <w:numPr>
        <w:numId w:val="15"/>
      </w:numPr>
      <w:spacing w:after="200" w:line="276" w:lineRule="auto"/>
      <w:contextualSpacing/>
      <w:jc w:val="both"/>
    </w:pPr>
    <w:rPr>
      <w:rFonts w:ascii="Calibri" w:hAnsi="Calibri"/>
      <w:sz w:val="22"/>
      <w:szCs w:val="22"/>
      <w:lang w:eastAsia="fr-FR"/>
    </w:rPr>
  </w:style>
  <w:style w:type="table" w:styleId="Tableauliste7">
    <w:name w:val="Table List 7"/>
    <w:basedOn w:val="TableauNormal"/>
    <w:uiPriority w:val="99"/>
    <w:rsid w:val="00131077"/>
    <w:pPr>
      <w:spacing w:after="200" w:line="276" w:lineRule="auto"/>
    </w:pPr>
    <w:rPr>
      <w:rFonts w:ascii="Calibri" w:hAnsi="Calibri"/>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aucontemporain">
    <w:name w:val="Table Contemporary"/>
    <w:basedOn w:val="TableauNormal"/>
    <w:uiPriority w:val="99"/>
    <w:rsid w:val="00131077"/>
    <w:pPr>
      <w:spacing w:after="200" w:line="276" w:lineRule="auto"/>
    </w:pPr>
    <w:rPr>
      <w:rFonts w:ascii="Calibri" w:hAnsi="Calibri"/>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Colonnesdetableau3">
    <w:name w:val="Table Columns 3"/>
    <w:basedOn w:val="TableauNormal"/>
    <w:uiPriority w:val="99"/>
    <w:rsid w:val="00131077"/>
    <w:pPr>
      <w:spacing w:after="200" w:line="276" w:lineRule="auto"/>
    </w:pPr>
    <w:rPr>
      <w:rFonts w:ascii="Calibri" w:hAnsi="Calibri"/>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Grilledetableau7">
    <w:name w:val="Table Grid 7"/>
    <w:basedOn w:val="TableauNormal"/>
    <w:uiPriority w:val="99"/>
    <w:rsid w:val="00131077"/>
    <w:pPr>
      <w:spacing w:after="200" w:line="276" w:lineRule="auto"/>
      <w:jc w:val="both"/>
    </w:pPr>
    <w:rPr>
      <w:rFonts w:ascii="Calibri" w:hAnsi="Calibri"/>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styleId="Lienhypertextesuivivisit">
    <w:name w:val="FollowedHyperlink"/>
    <w:basedOn w:val="Policepardfaut"/>
    <w:uiPriority w:val="99"/>
    <w:rsid w:val="00131077"/>
    <w:rPr>
      <w:rFonts w:cs="Times New Roman"/>
      <w:color w:val="800080"/>
      <w:u w:val="single"/>
    </w:rPr>
  </w:style>
  <w:style w:type="character" w:customStyle="1" w:styleId="ParagraphedelisteCar">
    <w:name w:val="Paragraphe de liste Car"/>
    <w:link w:val="Paragraphedeliste"/>
    <w:uiPriority w:val="99"/>
    <w:locked/>
    <w:rsid w:val="00FB6B43"/>
    <w:rPr>
      <w:rFonts w:ascii="Verdana" w:eastAsia="Times New Roman" w:hAnsi="Verdana"/>
      <w:sz w:val="22"/>
      <w:lang w:val="en-GB" w:eastAsia="en-US"/>
    </w:rPr>
  </w:style>
  <w:style w:type="paragraph" w:customStyle="1" w:styleId="Listeniv1">
    <w:name w:val="Liste niv1"/>
    <w:basedOn w:val="Paragraphedeliste"/>
    <w:link w:val="Listeniv1Car"/>
    <w:uiPriority w:val="99"/>
    <w:rsid w:val="00FB6B43"/>
    <w:pPr>
      <w:numPr>
        <w:numId w:val="18"/>
      </w:numPr>
      <w:tabs>
        <w:tab w:val="left" w:pos="284"/>
      </w:tabs>
      <w:spacing w:before="40" w:after="0" w:line="240" w:lineRule="auto"/>
      <w:ind w:left="284" w:hanging="284"/>
      <w:jc w:val="both"/>
    </w:pPr>
    <w:rPr>
      <w:rFonts w:ascii="Calibri" w:hAnsi="Calibri"/>
      <w:sz w:val="22"/>
      <w:lang w:eastAsia="fr-FR"/>
    </w:rPr>
  </w:style>
  <w:style w:type="character" w:customStyle="1" w:styleId="Listeniv1Car">
    <w:name w:val="Liste niv1 Car"/>
    <w:link w:val="Listeniv1"/>
    <w:uiPriority w:val="99"/>
    <w:locked/>
    <w:rsid w:val="00FB6B43"/>
    <w:rPr>
      <w:rFonts w:ascii="Calibri" w:hAnsi="Calibri"/>
      <w:lang w:val="en-GB"/>
    </w:rPr>
  </w:style>
  <w:style w:type="paragraph" w:customStyle="1" w:styleId="lgende0">
    <w:name w:val="légende"/>
    <w:basedOn w:val="Normal"/>
    <w:link w:val="lgendeCar"/>
    <w:uiPriority w:val="99"/>
    <w:rsid w:val="00FB6B43"/>
    <w:pPr>
      <w:spacing w:before="120"/>
      <w:jc w:val="center"/>
    </w:pPr>
    <w:rPr>
      <w:rFonts w:ascii="Calibri" w:hAnsi="Calibri"/>
      <w:i/>
      <w:sz w:val="22"/>
      <w:szCs w:val="22"/>
      <w:lang w:val="fr-FR" w:eastAsia="fr-FR"/>
    </w:rPr>
  </w:style>
  <w:style w:type="character" w:customStyle="1" w:styleId="lgendeCar">
    <w:name w:val="légende Car"/>
    <w:link w:val="lgende0"/>
    <w:uiPriority w:val="99"/>
    <w:locked/>
    <w:rsid w:val="00FB6B43"/>
    <w:rPr>
      <w:rFonts w:ascii="Calibri" w:hAnsi="Calibri"/>
      <w:i/>
      <w:sz w:val="22"/>
    </w:rPr>
  </w:style>
  <w:style w:type="paragraph" w:customStyle="1" w:styleId="notebasdepage">
    <w:name w:val="note bas de page"/>
    <w:basedOn w:val="Listeniv1"/>
    <w:link w:val="notebasdepageCar"/>
    <w:uiPriority w:val="99"/>
    <w:rsid w:val="00FB6B43"/>
    <w:pPr>
      <w:numPr>
        <w:numId w:val="0"/>
      </w:numPr>
    </w:pPr>
    <w:rPr>
      <w:sz w:val="20"/>
    </w:rPr>
  </w:style>
  <w:style w:type="character" w:customStyle="1" w:styleId="notebasdepageCar">
    <w:name w:val="note bas de page Car"/>
    <w:link w:val="notebasdepage"/>
    <w:uiPriority w:val="99"/>
    <w:locked/>
    <w:rsid w:val="00FB6B43"/>
    <w:rPr>
      <w:rFonts w:ascii="Calibri" w:hAnsi="Calibri"/>
      <w:sz w:val="22"/>
      <w:lang w:val="en-GB"/>
    </w:rPr>
  </w:style>
  <w:style w:type="paragraph" w:customStyle="1" w:styleId="listeniv2">
    <w:name w:val="liste niv2"/>
    <w:basedOn w:val="Listeniv1"/>
    <w:link w:val="listeniv2Car"/>
    <w:uiPriority w:val="99"/>
    <w:rsid w:val="00FB6B43"/>
    <w:pPr>
      <w:numPr>
        <w:numId w:val="16"/>
      </w:numPr>
    </w:pPr>
  </w:style>
  <w:style w:type="character" w:customStyle="1" w:styleId="listeniv2Car">
    <w:name w:val="liste niv2 Car"/>
    <w:link w:val="listeniv2"/>
    <w:uiPriority w:val="99"/>
    <w:locked/>
    <w:rsid w:val="00FB6B43"/>
    <w:rPr>
      <w:rFonts w:ascii="Calibri" w:hAnsi="Calibri"/>
      <w:lang w:val="en-GB"/>
    </w:rPr>
  </w:style>
  <w:style w:type="paragraph" w:customStyle="1" w:styleId="numrationbleu">
    <w:name w:val="énumération bleu"/>
    <w:basedOn w:val="Normal"/>
    <w:uiPriority w:val="99"/>
    <w:rsid w:val="00FB6B43"/>
    <w:pPr>
      <w:widowControl w:val="0"/>
      <w:numPr>
        <w:numId w:val="17"/>
      </w:numPr>
      <w:autoSpaceDE w:val="0"/>
      <w:autoSpaceDN w:val="0"/>
    </w:pPr>
    <w:rPr>
      <w:lang w:val="fr-FR" w:eastAsia="fr-FR"/>
    </w:rPr>
  </w:style>
  <w:style w:type="paragraph" w:customStyle="1" w:styleId="PiedPage">
    <w:name w:val="PiedPage"/>
    <w:basedOn w:val="Pieddepage"/>
    <w:uiPriority w:val="99"/>
    <w:rsid w:val="00FB6B43"/>
    <w:pPr>
      <w:jc w:val="center"/>
    </w:pPr>
    <w:rPr>
      <w:rFonts w:ascii="Arial" w:hAnsi="Arial"/>
      <w:szCs w:val="18"/>
      <w:lang w:val="fr-FR"/>
    </w:rPr>
  </w:style>
  <w:style w:type="character" w:customStyle="1" w:styleId="apple-converted-space">
    <w:name w:val="apple-converted-space"/>
    <w:uiPriority w:val="99"/>
    <w:rsid w:val="00FB6B43"/>
  </w:style>
  <w:style w:type="character" w:customStyle="1" w:styleId="hps">
    <w:name w:val="hps"/>
    <w:uiPriority w:val="99"/>
    <w:rsid w:val="00FB6B43"/>
  </w:style>
  <w:style w:type="character" w:customStyle="1" w:styleId="text1">
    <w:name w:val="text1"/>
    <w:uiPriority w:val="99"/>
    <w:rsid w:val="00FB6B43"/>
    <w:rPr>
      <w:rFonts w:ascii="Arial" w:hAnsi="Arial"/>
      <w:sz w:val="18"/>
    </w:rPr>
  </w:style>
  <w:style w:type="character" w:customStyle="1" w:styleId="f21">
    <w:name w:val="f21"/>
    <w:uiPriority w:val="99"/>
    <w:rsid w:val="00FB6B43"/>
    <w:rPr>
      <w:rFonts w:ascii="Arial" w:hAnsi="Arial"/>
      <w:color w:val="006074"/>
      <w:sz w:val="24"/>
    </w:rPr>
  </w:style>
  <w:style w:type="paragraph" w:customStyle="1" w:styleId="zReference">
    <w:name w:val="zReference"/>
    <w:basedOn w:val="zNormal"/>
    <w:uiPriority w:val="99"/>
    <w:rsid w:val="00F41DF8"/>
    <w:pPr>
      <w:spacing w:after="1200"/>
      <w:ind w:left="-2155"/>
    </w:pPr>
    <w:rPr>
      <w:sz w:val="20"/>
      <w:szCs w:val="20"/>
    </w:rPr>
  </w:style>
  <w:style w:type="paragraph" w:customStyle="1" w:styleId="zNormal">
    <w:name w:val="zNormal"/>
    <w:uiPriority w:val="99"/>
    <w:rsid w:val="00F41DF8"/>
    <w:pPr>
      <w:spacing w:line="280" w:lineRule="exact"/>
    </w:pPr>
    <w:rPr>
      <w:rFonts w:ascii="Arial" w:hAnsi="Arial" w:cs="Arial"/>
      <w:noProof/>
      <w:sz w:val="24"/>
      <w:szCs w:val="24"/>
    </w:rPr>
  </w:style>
  <w:style w:type="paragraph" w:customStyle="1" w:styleId="zPV">
    <w:name w:val="zPV"/>
    <w:basedOn w:val="zNormal"/>
    <w:uiPriority w:val="99"/>
    <w:rsid w:val="00F41DF8"/>
    <w:pPr>
      <w:spacing w:line="240" w:lineRule="auto"/>
      <w:ind w:left="284" w:right="284"/>
      <w:jc w:val="center"/>
    </w:pPr>
    <w:rPr>
      <w:b/>
      <w:bCs/>
      <w:sz w:val="40"/>
      <w:szCs w:val="40"/>
    </w:rPr>
  </w:style>
  <w:style w:type="paragraph" w:customStyle="1" w:styleId="zObjetAffaire">
    <w:name w:val="zObjetAffaire"/>
    <w:basedOn w:val="zNormal"/>
    <w:uiPriority w:val="99"/>
    <w:rsid w:val="00F41DF8"/>
    <w:pPr>
      <w:spacing w:before="240"/>
      <w:ind w:left="851" w:right="-142" w:hanging="567"/>
    </w:pPr>
    <w:rPr>
      <w:b/>
      <w:bCs/>
      <w:sz w:val="28"/>
      <w:szCs w:val="28"/>
    </w:rPr>
  </w:style>
  <w:style w:type="paragraph" w:customStyle="1" w:styleId="zDestRefEle">
    <w:name w:val="zDestRefEle"/>
    <w:basedOn w:val="zNormal"/>
    <w:uiPriority w:val="99"/>
    <w:rsid w:val="00F41DF8"/>
    <w:pPr>
      <w:spacing w:before="120"/>
    </w:pPr>
    <w:rPr>
      <w:sz w:val="20"/>
      <w:szCs w:val="20"/>
    </w:rPr>
  </w:style>
  <w:style w:type="paragraph" w:customStyle="1" w:styleId="zConditions">
    <w:name w:val="zConditions"/>
    <w:basedOn w:val="zNormal"/>
    <w:uiPriority w:val="99"/>
    <w:rsid w:val="00F41DF8"/>
    <w:pPr>
      <w:spacing w:after="200"/>
      <w:ind w:right="-113"/>
      <w:jc w:val="right"/>
    </w:pPr>
    <w:rPr>
      <w:b/>
      <w:bCs/>
      <w:sz w:val="14"/>
      <w:szCs w:val="14"/>
    </w:rPr>
  </w:style>
  <w:style w:type="character" w:customStyle="1" w:styleId="zTitre">
    <w:name w:val="zTitre"/>
    <w:uiPriority w:val="99"/>
    <w:rsid w:val="00F41DF8"/>
    <w:rPr>
      <w:rFonts w:ascii="Arial" w:hAnsi="Arial"/>
      <w:sz w:val="32"/>
    </w:rPr>
  </w:style>
  <w:style w:type="paragraph" w:customStyle="1" w:styleId="zRemplissage">
    <w:name w:val="zRemplissage"/>
    <w:basedOn w:val="zNormal"/>
    <w:uiPriority w:val="99"/>
    <w:rsid w:val="00F41DF8"/>
    <w:pPr>
      <w:ind w:left="567" w:right="567"/>
    </w:pPr>
  </w:style>
  <w:style w:type="paragraph" w:customStyle="1" w:styleId="zEntete">
    <w:name w:val="zEntete"/>
    <w:basedOn w:val="zNormal"/>
    <w:uiPriority w:val="99"/>
    <w:rsid w:val="00F41DF8"/>
    <w:pPr>
      <w:jc w:val="right"/>
    </w:pPr>
    <w:rPr>
      <w:sz w:val="18"/>
      <w:szCs w:val="20"/>
    </w:rPr>
  </w:style>
  <w:style w:type="paragraph" w:customStyle="1" w:styleId="zEnteteSuitePaysage">
    <w:name w:val="zEnteteSuitePaysage"/>
    <w:basedOn w:val="zEnteteSuite"/>
    <w:uiPriority w:val="99"/>
    <w:rsid w:val="00F41DF8"/>
    <w:pPr>
      <w:tabs>
        <w:tab w:val="clear" w:pos="10206"/>
        <w:tab w:val="right" w:pos="10064"/>
      </w:tabs>
    </w:pPr>
  </w:style>
  <w:style w:type="paragraph" w:customStyle="1" w:styleId="zEnteteSuite">
    <w:name w:val="zEnteteSuite"/>
    <w:basedOn w:val="zEntete"/>
    <w:uiPriority w:val="99"/>
    <w:rsid w:val="00F41DF8"/>
    <w:pPr>
      <w:tabs>
        <w:tab w:val="left" w:pos="2410"/>
        <w:tab w:val="left" w:pos="5954"/>
        <w:tab w:val="right" w:pos="10206"/>
      </w:tabs>
      <w:jc w:val="left"/>
    </w:pPr>
    <w:rPr>
      <w:szCs w:val="22"/>
    </w:rPr>
  </w:style>
  <w:style w:type="paragraph" w:customStyle="1" w:styleId="zRefLettre">
    <w:name w:val="zRefLettre"/>
    <w:basedOn w:val="zNormal"/>
    <w:uiPriority w:val="99"/>
    <w:rsid w:val="00F41DF8"/>
    <w:pPr>
      <w:tabs>
        <w:tab w:val="left" w:pos="1134"/>
      </w:tabs>
      <w:ind w:left="1134" w:hanging="1134"/>
    </w:pPr>
  </w:style>
  <w:style w:type="paragraph" w:styleId="Signature">
    <w:name w:val="Signature"/>
    <w:basedOn w:val="Corpsdetexte"/>
    <w:link w:val="SignatureCar"/>
    <w:uiPriority w:val="99"/>
    <w:rsid w:val="00F41DF8"/>
    <w:pPr>
      <w:tabs>
        <w:tab w:val="center" w:pos="2410"/>
        <w:tab w:val="center" w:pos="7230"/>
      </w:tabs>
      <w:spacing w:before="1440" w:after="0"/>
      <w:jc w:val="center"/>
    </w:pPr>
    <w:rPr>
      <w:rFonts w:ascii="Arial" w:hAnsi="Arial"/>
      <w:szCs w:val="24"/>
      <w:lang w:val="fr-FR"/>
    </w:rPr>
  </w:style>
  <w:style w:type="character" w:customStyle="1" w:styleId="SignatureCar">
    <w:name w:val="Signature Car"/>
    <w:basedOn w:val="Policepardfaut"/>
    <w:link w:val="Signature"/>
    <w:uiPriority w:val="99"/>
    <w:locked/>
    <w:rsid w:val="00F41DF8"/>
    <w:rPr>
      <w:rFonts w:ascii="Arial" w:hAnsi="Arial"/>
      <w:sz w:val="24"/>
    </w:rPr>
  </w:style>
  <w:style w:type="paragraph" w:customStyle="1" w:styleId="PJ">
    <w:name w:val="PJ"/>
    <w:basedOn w:val="Corpsdetexte"/>
    <w:uiPriority w:val="99"/>
    <w:rsid w:val="00F41DF8"/>
    <w:pPr>
      <w:framePr w:hSpace="142" w:vSpace="142" w:wrap="around" w:hAnchor="margin" w:yAlign="bottom"/>
      <w:numPr>
        <w:numId w:val="28"/>
      </w:numPr>
      <w:spacing w:before="240" w:after="0"/>
    </w:pPr>
    <w:rPr>
      <w:rFonts w:ascii="Arial" w:hAnsi="Arial" w:cs="Arial"/>
      <w:szCs w:val="24"/>
      <w:lang w:val="fr-FR"/>
    </w:rPr>
  </w:style>
  <w:style w:type="paragraph" w:customStyle="1" w:styleId="zRefEnquete">
    <w:name w:val="zRefEnquete"/>
    <w:basedOn w:val="zNormal"/>
    <w:uiPriority w:val="99"/>
    <w:rsid w:val="00F41DF8"/>
    <w:pPr>
      <w:spacing w:before="200"/>
      <w:ind w:left="1134" w:hanging="964"/>
    </w:pPr>
  </w:style>
  <w:style w:type="paragraph" w:customStyle="1" w:styleId="zPvTitreTableau">
    <w:name w:val="zPvTitreTableau"/>
    <w:basedOn w:val="zNormal"/>
    <w:uiPriority w:val="99"/>
    <w:rsid w:val="00F41DF8"/>
    <w:pPr>
      <w:spacing w:before="60" w:after="60" w:line="240" w:lineRule="exact"/>
      <w:jc w:val="center"/>
    </w:pPr>
    <w:rPr>
      <w:b/>
      <w:bCs/>
      <w:sz w:val="20"/>
      <w:szCs w:val="20"/>
    </w:rPr>
  </w:style>
  <w:style w:type="paragraph" w:customStyle="1" w:styleId="zPvTexteTableau">
    <w:name w:val="zPvTexteTableau"/>
    <w:basedOn w:val="zPvTitreTableau"/>
    <w:uiPriority w:val="99"/>
    <w:rsid w:val="00F41DF8"/>
  </w:style>
  <w:style w:type="paragraph" w:styleId="Liste">
    <w:name w:val="List"/>
    <w:basedOn w:val="Corpsdetexte"/>
    <w:uiPriority w:val="99"/>
    <w:rsid w:val="00F41DF8"/>
    <w:pPr>
      <w:numPr>
        <w:numId w:val="29"/>
      </w:numPr>
      <w:tabs>
        <w:tab w:val="clear" w:pos="360"/>
        <w:tab w:val="num" w:pos="284"/>
      </w:tabs>
      <w:spacing w:before="240" w:after="0"/>
      <w:jc w:val="both"/>
    </w:pPr>
    <w:rPr>
      <w:rFonts w:ascii="Arial" w:hAnsi="Arial" w:cs="Arial"/>
      <w:szCs w:val="24"/>
      <w:lang w:val="fr-FR"/>
    </w:rPr>
  </w:style>
  <w:style w:type="paragraph" w:styleId="Listecontinue">
    <w:name w:val="List Continue"/>
    <w:basedOn w:val="Corpsdetexte"/>
    <w:uiPriority w:val="99"/>
    <w:rsid w:val="00F41DF8"/>
    <w:pPr>
      <w:spacing w:after="0"/>
      <w:ind w:left="284"/>
      <w:jc w:val="both"/>
    </w:pPr>
    <w:rPr>
      <w:rFonts w:ascii="Arial" w:hAnsi="Arial" w:cs="Arial"/>
      <w:szCs w:val="24"/>
      <w:lang w:val="fr-FR"/>
    </w:rPr>
  </w:style>
  <w:style w:type="paragraph" w:styleId="Adressedestinataire">
    <w:name w:val="envelope address"/>
    <w:basedOn w:val="Corpsdetexte"/>
    <w:uiPriority w:val="99"/>
    <w:rsid w:val="00F41DF8"/>
    <w:pPr>
      <w:framePr w:w="7938" w:h="1985" w:hRule="exact" w:hSpace="141" w:wrap="auto" w:hAnchor="page" w:xAlign="center" w:yAlign="bottom"/>
      <w:spacing w:before="240" w:after="0"/>
      <w:ind w:left="2835"/>
      <w:jc w:val="both"/>
    </w:pPr>
    <w:rPr>
      <w:rFonts w:ascii="Arial" w:hAnsi="Arial" w:cs="Arial"/>
      <w:szCs w:val="24"/>
      <w:lang w:val="fr-FR"/>
    </w:rPr>
  </w:style>
  <w:style w:type="paragraph" w:styleId="Adresseexpditeur">
    <w:name w:val="envelope return"/>
    <w:basedOn w:val="Corpsdetexte"/>
    <w:uiPriority w:val="99"/>
    <w:rsid w:val="00F41DF8"/>
    <w:pPr>
      <w:spacing w:before="240" w:after="0"/>
      <w:jc w:val="both"/>
    </w:pPr>
    <w:rPr>
      <w:rFonts w:ascii="Arial" w:hAnsi="Arial" w:cs="Arial"/>
      <w:lang w:val="fr-FR"/>
    </w:rPr>
  </w:style>
  <w:style w:type="paragraph" w:styleId="Date">
    <w:name w:val="Date"/>
    <w:basedOn w:val="Corpsdetexte"/>
    <w:next w:val="Normal"/>
    <w:link w:val="DateCar"/>
    <w:uiPriority w:val="99"/>
    <w:rsid w:val="00F41DF8"/>
    <w:pPr>
      <w:spacing w:before="240" w:after="0"/>
      <w:jc w:val="both"/>
    </w:pPr>
    <w:rPr>
      <w:rFonts w:ascii="Arial" w:hAnsi="Arial"/>
      <w:szCs w:val="24"/>
      <w:lang w:val="fr-FR"/>
    </w:rPr>
  </w:style>
  <w:style w:type="character" w:customStyle="1" w:styleId="DateCar">
    <w:name w:val="Date Car"/>
    <w:basedOn w:val="Policepardfaut"/>
    <w:link w:val="Date"/>
    <w:uiPriority w:val="99"/>
    <w:locked/>
    <w:rsid w:val="00F41DF8"/>
    <w:rPr>
      <w:rFonts w:ascii="Arial" w:hAnsi="Arial"/>
      <w:sz w:val="24"/>
    </w:rPr>
  </w:style>
  <w:style w:type="paragraph" w:styleId="En-ttedemessage">
    <w:name w:val="Message Header"/>
    <w:basedOn w:val="Corpsdetexte"/>
    <w:link w:val="En-ttedemessageCar"/>
    <w:uiPriority w:val="99"/>
    <w:rsid w:val="00F41DF8"/>
    <w:pPr>
      <w:pBdr>
        <w:top w:val="single" w:sz="6" w:space="1" w:color="auto"/>
        <w:left w:val="single" w:sz="6" w:space="1" w:color="auto"/>
        <w:bottom w:val="single" w:sz="6" w:space="1" w:color="auto"/>
        <w:right w:val="single" w:sz="6" w:space="1" w:color="auto"/>
      </w:pBdr>
      <w:shd w:val="pct20" w:color="auto" w:fill="auto"/>
      <w:spacing w:before="240" w:after="0"/>
      <w:ind w:left="1134" w:hanging="1134"/>
      <w:jc w:val="both"/>
    </w:pPr>
    <w:rPr>
      <w:rFonts w:ascii="Arial" w:hAnsi="Arial"/>
      <w:szCs w:val="24"/>
      <w:lang w:val="fr-FR"/>
    </w:rPr>
  </w:style>
  <w:style w:type="character" w:customStyle="1" w:styleId="En-ttedemessageCar">
    <w:name w:val="En-tête de message Car"/>
    <w:basedOn w:val="Policepardfaut"/>
    <w:link w:val="En-ttedemessage"/>
    <w:uiPriority w:val="99"/>
    <w:locked/>
    <w:rsid w:val="00F41DF8"/>
    <w:rPr>
      <w:rFonts w:ascii="Arial" w:hAnsi="Arial"/>
      <w:sz w:val="24"/>
      <w:shd w:val="pct20" w:color="auto" w:fill="auto"/>
    </w:rPr>
  </w:style>
  <w:style w:type="paragraph" w:styleId="Formuledepolitesse">
    <w:name w:val="Closing"/>
    <w:basedOn w:val="Corpsdetexte"/>
    <w:link w:val="FormuledepolitesseCar"/>
    <w:uiPriority w:val="99"/>
    <w:rsid w:val="00F41DF8"/>
    <w:pPr>
      <w:spacing w:before="240" w:after="0"/>
      <w:ind w:left="4252"/>
      <w:jc w:val="both"/>
    </w:pPr>
    <w:rPr>
      <w:rFonts w:ascii="Arial" w:hAnsi="Arial"/>
      <w:szCs w:val="24"/>
      <w:lang w:val="fr-FR"/>
    </w:rPr>
  </w:style>
  <w:style w:type="character" w:customStyle="1" w:styleId="FormuledepolitesseCar">
    <w:name w:val="Formule de politesse Car"/>
    <w:basedOn w:val="Policepardfaut"/>
    <w:link w:val="Formuledepolitesse"/>
    <w:uiPriority w:val="99"/>
    <w:locked/>
    <w:rsid w:val="00F41DF8"/>
    <w:rPr>
      <w:rFonts w:ascii="Arial" w:hAnsi="Arial"/>
      <w:sz w:val="24"/>
    </w:rPr>
  </w:style>
  <w:style w:type="paragraph" w:styleId="Liste2">
    <w:name w:val="List 2"/>
    <w:basedOn w:val="Corpsdetexte"/>
    <w:uiPriority w:val="99"/>
    <w:rsid w:val="00F41DF8"/>
    <w:pPr>
      <w:numPr>
        <w:numId w:val="30"/>
      </w:numPr>
      <w:tabs>
        <w:tab w:val="clear" w:pos="644"/>
        <w:tab w:val="num" w:pos="567"/>
      </w:tabs>
      <w:spacing w:before="120" w:after="0"/>
      <w:ind w:left="568" w:hanging="284"/>
      <w:jc w:val="both"/>
    </w:pPr>
    <w:rPr>
      <w:rFonts w:ascii="Arial" w:hAnsi="Arial" w:cs="Arial"/>
      <w:szCs w:val="24"/>
      <w:lang w:val="fr-FR"/>
    </w:rPr>
  </w:style>
  <w:style w:type="paragraph" w:styleId="Liste3">
    <w:name w:val="List 3"/>
    <w:basedOn w:val="Corpsdetexte"/>
    <w:uiPriority w:val="99"/>
    <w:rsid w:val="00F41DF8"/>
    <w:pPr>
      <w:numPr>
        <w:numId w:val="31"/>
      </w:numPr>
      <w:tabs>
        <w:tab w:val="clear" w:pos="927"/>
        <w:tab w:val="num" w:pos="851"/>
      </w:tabs>
      <w:spacing w:before="60" w:after="0"/>
      <w:jc w:val="both"/>
    </w:pPr>
    <w:rPr>
      <w:rFonts w:ascii="Arial" w:hAnsi="Arial" w:cs="Arial"/>
      <w:szCs w:val="24"/>
      <w:lang w:val="fr-FR"/>
    </w:rPr>
  </w:style>
  <w:style w:type="paragraph" w:styleId="Liste4">
    <w:name w:val="List 4"/>
    <w:basedOn w:val="Corpsdetexte"/>
    <w:uiPriority w:val="99"/>
    <w:rsid w:val="00F41DF8"/>
    <w:pPr>
      <w:spacing w:before="240" w:after="0"/>
      <w:ind w:left="1132" w:hanging="283"/>
      <w:jc w:val="both"/>
    </w:pPr>
    <w:rPr>
      <w:rFonts w:ascii="Arial" w:hAnsi="Arial" w:cs="Arial"/>
      <w:szCs w:val="24"/>
      <w:lang w:val="fr-FR"/>
    </w:rPr>
  </w:style>
  <w:style w:type="paragraph" w:styleId="Liste5">
    <w:name w:val="List 5"/>
    <w:basedOn w:val="Corpsdetexte"/>
    <w:uiPriority w:val="99"/>
    <w:rsid w:val="00F41DF8"/>
    <w:pPr>
      <w:spacing w:before="240" w:after="0"/>
      <w:ind w:left="1415" w:hanging="283"/>
      <w:jc w:val="both"/>
    </w:pPr>
    <w:rPr>
      <w:rFonts w:ascii="Arial" w:hAnsi="Arial" w:cs="Arial"/>
      <w:szCs w:val="24"/>
      <w:lang w:val="fr-FR"/>
    </w:rPr>
  </w:style>
  <w:style w:type="paragraph" w:styleId="Listenumros2">
    <w:name w:val="List Number 2"/>
    <w:basedOn w:val="Corpsdetexte"/>
    <w:uiPriority w:val="99"/>
    <w:rsid w:val="00F41DF8"/>
    <w:pPr>
      <w:tabs>
        <w:tab w:val="num" w:pos="643"/>
      </w:tabs>
      <w:spacing w:before="240" w:after="0"/>
      <w:ind w:left="643" w:hanging="360"/>
      <w:jc w:val="both"/>
    </w:pPr>
    <w:rPr>
      <w:rFonts w:ascii="Arial" w:hAnsi="Arial" w:cs="Arial"/>
      <w:szCs w:val="24"/>
      <w:lang w:val="fr-FR"/>
    </w:rPr>
  </w:style>
  <w:style w:type="paragraph" w:styleId="Listenumros3">
    <w:name w:val="List Number 3"/>
    <w:basedOn w:val="Corpsdetexte"/>
    <w:uiPriority w:val="99"/>
    <w:rsid w:val="00F41DF8"/>
    <w:pPr>
      <w:numPr>
        <w:numId w:val="20"/>
      </w:numPr>
      <w:spacing w:before="240" w:after="0"/>
      <w:jc w:val="both"/>
    </w:pPr>
    <w:rPr>
      <w:rFonts w:ascii="Arial" w:hAnsi="Arial" w:cs="Arial"/>
      <w:szCs w:val="24"/>
      <w:lang w:val="fr-FR"/>
    </w:rPr>
  </w:style>
  <w:style w:type="paragraph" w:styleId="Listenumros4">
    <w:name w:val="List Number 4"/>
    <w:basedOn w:val="Corpsdetexte"/>
    <w:uiPriority w:val="99"/>
    <w:rsid w:val="00F41DF8"/>
    <w:pPr>
      <w:numPr>
        <w:numId w:val="21"/>
      </w:numPr>
      <w:spacing w:before="240" w:after="0"/>
      <w:jc w:val="both"/>
    </w:pPr>
    <w:rPr>
      <w:rFonts w:ascii="Arial" w:hAnsi="Arial" w:cs="Arial"/>
      <w:szCs w:val="24"/>
      <w:lang w:val="fr-FR"/>
    </w:rPr>
  </w:style>
  <w:style w:type="paragraph" w:styleId="Listenumros5">
    <w:name w:val="List Number 5"/>
    <w:basedOn w:val="Corpsdetexte"/>
    <w:uiPriority w:val="99"/>
    <w:rsid w:val="00F41DF8"/>
    <w:pPr>
      <w:numPr>
        <w:numId w:val="22"/>
      </w:numPr>
      <w:spacing w:before="240" w:after="0"/>
      <w:jc w:val="both"/>
    </w:pPr>
    <w:rPr>
      <w:rFonts w:ascii="Arial" w:hAnsi="Arial" w:cs="Arial"/>
      <w:szCs w:val="24"/>
      <w:lang w:val="fr-FR"/>
    </w:rPr>
  </w:style>
  <w:style w:type="paragraph" w:styleId="Listepuces">
    <w:name w:val="List Bullet"/>
    <w:basedOn w:val="Corpsdetexte"/>
    <w:autoRedefine/>
    <w:uiPriority w:val="99"/>
    <w:rsid w:val="00F41DF8"/>
    <w:pPr>
      <w:numPr>
        <w:numId w:val="23"/>
      </w:numPr>
      <w:spacing w:before="240" w:after="0"/>
      <w:jc w:val="both"/>
    </w:pPr>
    <w:rPr>
      <w:rFonts w:ascii="Arial" w:hAnsi="Arial" w:cs="Arial"/>
      <w:szCs w:val="24"/>
      <w:lang w:val="fr-FR"/>
    </w:rPr>
  </w:style>
  <w:style w:type="paragraph" w:styleId="Listepuces2">
    <w:name w:val="List Bullet 2"/>
    <w:basedOn w:val="Corpsdetexte"/>
    <w:autoRedefine/>
    <w:uiPriority w:val="99"/>
    <w:rsid w:val="00F41DF8"/>
    <w:pPr>
      <w:numPr>
        <w:numId w:val="24"/>
      </w:numPr>
      <w:spacing w:before="240" w:after="0"/>
      <w:jc w:val="both"/>
    </w:pPr>
    <w:rPr>
      <w:rFonts w:ascii="Arial" w:hAnsi="Arial" w:cs="Arial"/>
      <w:szCs w:val="24"/>
      <w:lang w:val="fr-FR"/>
    </w:rPr>
  </w:style>
  <w:style w:type="paragraph" w:styleId="Listepuces3">
    <w:name w:val="List Bullet 3"/>
    <w:basedOn w:val="Corpsdetexte"/>
    <w:autoRedefine/>
    <w:uiPriority w:val="99"/>
    <w:rsid w:val="00F41DF8"/>
    <w:pPr>
      <w:numPr>
        <w:numId w:val="25"/>
      </w:numPr>
      <w:spacing w:before="240" w:after="0"/>
      <w:jc w:val="both"/>
    </w:pPr>
    <w:rPr>
      <w:rFonts w:ascii="Arial" w:hAnsi="Arial" w:cs="Arial"/>
      <w:szCs w:val="24"/>
      <w:lang w:val="fr-FR"/>
    </w:rPr>
  </w:style>
  <w:style w:type="paragraph" w:styleId="Listepuces4">
    <w:name w:val="List Bullet 4"/>
    <w:basedOn w:val="Corpsdetexte"/>
    <w:autoRedefine/>
    <w:uiPriority w:val="99"/>
    <w:rsid w:val="00F41DF8"/>
    <w:pPr>
      <w:numPr>
        <w:numId w:val="26"/>
      </w:numPr>
      <w:spacing w:before="240" w:after="0"/>
      <w:jc w:val="both"/>
    </w:pPr>
    <w:rPr>
      <w:rFonts w:ascii="Arial" w:hAnsi="Arial" w:cs="Arial"/>
      <w:szCs w:val="24"/>
      <w:lang w:val="fr-FR"/>
    </w:rPr>
  </w:style>
  <w:style w:type="paragraph" w:styleId="Listepuces5">
    <w:name w:val="List Bullet 5"/>
    <w:basedOn w:val="Corpsdetexte"/>
    <w:autoRedefine/>
    <w:uiPriority w:val="99"/>
    <w:rsid w:val="00F41DF8"/>
    <w:pPr>
      <w:numPr>
        <w:numId w:val="27"/>
      </w:numPr>
      <w:spacing w:before="240" w:after="0"/>
      <w:jc w:val="both"/>
    </w:pPr>
    <w:rPr>
      <w:rFonts w:ascii="Arial" w:hAnsi="Arial" w:cs="Arial"/>
      <w:szCs w:val="24"/>
      <w:lang w:val="fr-FR"/>
    </w:rPr>
  </w:style>
  <w:style w:type="paragraph" w:styleId="Listecontinue2">
    <w:name w:val="List Continue 2"/>
    <w:basedOn w:val="Corpsdetexte"/>
    <w:uiPriority w:val="99"/>
    <w:rsid w:val="00F41DF8"/>
    <w:pPr>
      <w:spacing w:after="0"/>
      <w:ind w:left="567"/>
      <w:jc w:val="both"/>
    </w:pPr>
    <w:rPr>
      <w:rFonts w:ascii="Arial" w:hAnsi="Arial" w:cs="Arial"/>
      <w:szCs w:val="24"/>
      <w:lang w:val="fr-FR"/>
    </w:rPr>
  </w:style>
  <w:style w:type="paragraph" w:styleId="Listecontinue3">
    <w:name w:val="List Continue 3"/>
    <w:basedOn w:val="Corpsdetexte"/>
    <w:uiPriority w:val="99"/>
    <w:rsid w:val="00F41DF8"/>
    <w:pPr>
      <w:spacing w:after="0"/>
      <w:ind w:left="851"/>
      <w:jc w:val="both"/>
    </w:pPr>
    <w:rPr>
      <w:rFonts w:ascii="Arial" w:hAnsi="Arial" w:cs="Arial"/>
      <w:szCs w:val="24"/>
      <w:lang w:val="fr-FR"/>
    </w:rPr>
  </w:style>
  <w:style w:type="paragraph" w:styleId="Listecontinue4">
    <w:name w:val="List Continue 4"/>
    <w:basedOn w:val="Corpsdetexte"/>
    <w:uiPriority w:val="99"/>
    <w:rsid w:val="00F41DF8"/>
    <w:pPr>
      <w:spacing w:before="240"/>
      <w:ind w:left="1132"/>
      <w:jc w:val="both"/>
    </w:pPr>
    <w:rPr>
      <w:rFonts w:ascii="Arial" w:hAnsi="Arial" w:cs="Arial"/>
      <w:szCs w:val="24"/>
      <w:lang w:val="fr-FR"/>
    </w:rPr>
  </w:style>
  <w:style w:type="paragraph" w:styleId="Listecontinue5">
    <w:name w:val="List Continue 5"/>
    <w:basedOn w:val="Corpsdetexte"/>
    <w:uiPriority w:val="99"/>
    <w:rsid w:val="00F41DF8"/>
    <w:pPr>
      <w:spacing w:before="240"/>
      <w:ind w:left="1415"/>
      <w:jc w:val="both"/>
    </w:pPr>
    <w:rPr>
      <w:rFonts w:ascii="Arial" w:hAnsi="Arial" w:cs="Arial"/>
      <w:szCs w:val="24"/>
      <w:lang w:val="fr-FR"/>
    </w:rPr>
  </w:style>
  <w:style w:type="paragraph" w:styleId="Retrait1religne">
    <w:name w:val="Body Text First Indent"/>
    <w:basedOn w:val="Corpsdetexte"/>
    <w:link w:val="Retrait1religneCar"/>
    <w:uiPriority w:val="99"/>
    <w:rsid w:val="00F41DF8"/>
    <w:pPr>
      <w:ind w:firstLine="210"/>
    </w:pPr>
    <w:rPr>
      <w:rFonts w:ascii="Arial" w:hAnsi="Arial"/>
      <w:szCs w:val="24"/>
    </w:rPr>
  </w:style>
  <w:style w:type="character" w:customStyle="1" w:styleId="Retrait1religneCar">
    <w:name w:val="Retrait 1re ligne Car"/>
    <w:basedOn w:val="CorpsdetexteCar"/>
    <w:link w:val="Retrait1religne"/>
    <w:uiPriority w:val="99"/>
    <w:locked/>
    <w:rsid w:val="00F41DF8"/>
    <w:rPr>
      <w:rFonts w:ascii="Arial" w:hAnsi="Arial"/>
      <w:sz w:val="24"/>
      <w:lang w:val="en-GB"/>
    </w:rPr>
  </w:style>
  <w:style w:type="paragraph" w:styleId="Retraitcorpset1relig">
    <w:name w:val="Body Text First Indent 2"/>
    <w:basedOn w:val="Corpsdetexte"/>
    <w:link w:val="Retraitcorpset1religCar"/>
    <w:uiPriority w:val="99"/>
    <w:rsid w:val="00F41DF8"/>
    <w:pPr>
      <w:spacing w:after="0"/>
      <w:ind w:firstLine="210"/>
    </w:pPr>
    <w:rPr>
      <w:rFonts w:ascii="Arial" w:hAnsi="Arial"/>
      <w:sz w:val="24"/>
      <w:szCs w:val="24"/>
      <w:lang w:eastAsia="en-US"/>
    </w:rPr>
  </w:style>
  <w:style w:type="character" w:customStyle="1" w:styleId="Retraitcorpset1religCar">
    <w:name w:val="Retrait corps et 1re lig. Car"/>
    <w:basedOn w:val="RetraitcorpsdetexteCar"/>
    <w:link w:val="Retraitcorpset1relig"/>
    <w:uiPriority w:val="99"/>
    <w:locked/>
    <w:rsid w:val="00F41DF8"/>
    <w:rPr>
      <w:rFonts w:ascii="Arial" w:hAnsi="Arial"/>
      <w:sz w:val="24"/>
      <w:lang w:val="en-GB" w:eastAsia="en-US"/>
    </w:rPr>
  </w:style>
  <w:style w:type="paragraph" w:styleId="Salutations">
    <w:name w:val="Salutation"/>
    <w:basedOn w:val="Corpsdetexte"/>
    <w:next w:val="Normal"/>
    <w:link w:val="SalutationsCar"/>
    <w:uiPriority w:val="99"/>
    <w:rsid w:val="00F41DF8"/>
    <w:pPr>
      <w:spacing w:before="240" w:after="0"/>
      <w:jc w:val="both"/>
    </w:pPr>
    <w:rPr>
      <w:rFonts w:ascii="Arial" w:hAnsi="Arial"/>
      <w:szCs w:val="24"/>
      <w:lang w:val="fr-FR"/>
    </w:rPr>
  </w:style>
  <w:style w:type="character" w:customStyle="1" w:styleId="SalutationsCar">
    <w:name w:val="Salutations Car"/>
    <w:basedOn w:val="Policepardfaut"/>
    <w:link w:val="Salutations"/>
    <w:uiPriority w:val="99"/>
    <w:locked/>
    <w:rsid w:val="00F41DF8"/>
    <w:rPr>
      <w:rFonts w:ascii="Arial" w:hAnsi="Arial"/>
      <w:sz w:val="24"/>
    </w:rPr>
  </w:style>
  <w:style w:type="paragraph" w:styleId="Tabledesrfrencesjuridiques">
    <w:name w:val="table of authorities"/>
    <w:basedOn w:val="Corpsdetexte"/>
    <w:next w:val="Normal"/>
    <w:uiPriority w:val="99"/>
    <w:rsid w:val="00F41DF8"/>
    <w:pPr>
      <w:spacing w:before="240" w:after="0"/>
      <w:ind w:left="240" w:hanging="240"/>
      <w:jc w:val="both"/>
    </w:pPr>
    <w:rPr>
      <w:rFonts w:ascii="Arial" w:hAnsi="Arial" w:cs="Arial"/>
      <w:szCs w:val="24"/>
      <w:lang w:val="fr-FR"/>
    </w:rPr>
  </w:style>
  <w:style w:type="paragraph" w:styleId="Textebrut">
    <w:name w:val="Plain Text"/>
    <w:basedOn w:val="Corpsdetexte"/>
    <w:link w:val="TextebrutCar"/>
    <w:uiPriority w:val="99"/>
    <w:rsid w:val="00F41DF8"/>
    <w:pPr>
      <w:spacing w:before="240" w:after="0"/>
      <w:jc w:val="both"/>
    </w:pPr>
    <w:rPr>
      <w:rFonts w:ascii="Arial" w:hAnsi="Arial"/>
      <w:lang w:val="fr-FR"/>
    </w:rPr>
  </w:style>
  <w:style w:type="character" w:customStyle="1" w:styleId="TextebrutCar">
    <w:name w:val="Texte brut Car"/>
    <w:basedOn w:val="Policepardfaut"/>
    <w:link w:val="Textebrut"/>
    <w:uiPriority w:val="99"/>
    <w:locked/>
    <w:rsid w:val="00F41DF8"/>
    <w:rPr>
      <w:rFonts w:ascii="Arial" w:hAnsi="Arial"/>
    </w:rPr>
  </w:style>
  <w:style w:type="paragraph" w:styleId="Textedemacro">
    <w:name w:val="macro"/>
    <w:basedOn w:val="Corpsdetexte"/>
    <w:link w:val="TextedemacroCar"/>
    <w:uiPriority w:val="99"/>
    <w:rsid w:val="00F41DF8"/>
    <w:pPr>
      <w:tabs>
        <w:tab w:val="left" w:pos="480"/>
        <w:tab w:val="left" w:pos="960"/>
        <w:tab w:val="left" w:pos="1440"/>
        <w:tab w:val="left" w:pos="1920"/>
        <w:tab w:val="left" w:pos="2400"/>
        <w:tab w:val="left" w:pos="2880"/>
        <w:tab w:val="left" w:pos="3360"/>
        <w:tab w:val="left" w:pos="3840"/>
        <w:tab w:val="left" w:pos="4320"/>
      </w:tabs>
      <w:spacing w:before="240" w:after="0"/>
      <w:jc w:val="both"/>
    </w:pPr>
    <w:rPr>
      <w:rFonts w:ascii="Arial" w:hAnsi="Arial"/>
      <w:szCs w:val="24"/>
      <w:lang w:val="fr-FR"/>
    </w:rPr>
  </w:style>
  <w:style w:type="character" w:customStyle="1" w:styleId="TextedemacroCar">
    <w:name w:val="Texte de macro Car"/>
    <w:basedOn w:val="Policepardfaut"/>
    <w:link w:val="Textedemacro"/>
    <w:uiPriority w:val="99"/>
    <w:locked/>
    <w:rsid w:val="00F41DF8"/>
    <w:rPr>
      <w:rFonts w:ascii="Arial" w:hAnsi="Arial"/>
      <w:sz w:val="24"/>
    </w:rPr>
  </w:style>
  <w:style w:type="paragraph" w:styleId="Titredenote">
    <w:name w:val="Note Heading"/>
    <w:basedOn w:val="Corpsdetexte"/>
    <w:next w:val="Normal"/>
    <w:link w:val="TitredenoteCar"/>
    <w:uiPriority w:val="99"/>
    <w:rsid w:val="00F41DF8"/>
    <w:pPr>
      <w:spacing w:before="240" w:after="0"/>
      <w:jc w:val="both"/>
    </w:pPr>
    <w:rPr>
      <w:rFonts w:ascii="Arial" w:hAnsi="Arial"/>
      <w:szCs w:val="24"/>
      <w:lang w:val="fr-FR"/>
    </w:rPr>
  </w:style>
  <w:style w:type="character" w:customStyle="1" w:styleId="TitredenoteCar">
    <w:name w:val="Titre de note Car"/>
    <w:basedOn w:val="Policepardfaut"/>
    <w:link w:val="Titredenote"/>
    <w:uiPriority w:val="99"/>
    <w:locked/>
    <w:rsid w:val="00F41DF8"/>
    <w:rPr>
      <w:rFonts w:ascii="Arial" w:hAnsi="Arial"/>
      <w:sz w:val="24"/>
    </w:rPr>
  </w:style>
  <w:style w:type="paragraph" w:styleId="TitreTR">
    <w:name w:val="toa heading"/>
    <w:basedOn w:val="Corpsdetexte"/>
    <w:next w:val="Normal"/>
    <w:uiPriority w:val="99"/>
    <w:rsid w:val="00F41DF8"/>
    <w:pPr>
      <w:spacing w:before="120" w:after="0"/>
      <w:jc w:val="both"/>
    </w:pPr>
    <w:rPr>
      <w:rFonts w:ascii="Arial" w:hAnsi="Arial" w:cs="Arial"/>
      <w:b/>
      <w:bCs/>
      <w:szCs w:val="24"/>
      <w:lang w:val="fr-FR"/>
    </w:rPr>
  </w:style>
  <w:style w:type="paragraph" w:customStyle="1" w:styleId="ListeTete">
    <w:name w:val="ListeTete"/>
    <w:basedOn w:val="Corpsdetexte"/>
    <w:next w:val="Liste"/>
    <w:uiPriority w:val="99"/>
    <w:rsid w:val="00F41DF8"/>
    <w:pPr>
      <w:keepNext/>
      <w:spacing w:before="240" w:after="0"/>
      <w:jc w:val="both"/>
    </w:pPr>
    <w:rPr>
      <w:rFonts w:ascii="Arial" w:hAnsi="Arial" w:cs="Arial"/>
      <w:szCs w:val="24"/>
      <w:lang w:val="fr-FR"/>
    </w:rPr>
  </w:style>
  <w:style w:type="paragraph" w:customStyle="1" w:styleId="TableauTexte">
    <w:name w:val="TableauTexte"/>
    <w:basedOn w:val="Corpsdetexte"/>
    <w:uiPriority w:val="99"/>
    <w:rsid w:val="00F41DF8"/>
    <w:pPr>
      <w:spacing w:before="120"/>
      <w:ind w:left="113" w:right="113"/>
      <w:jc w:val="center"/>
    </w:pPr>
    <w:rPr>
      <w:rFonts w:ascii="Arial" w:hAnsi="Arial" w:cs="Arial"/>
      <w:szCs w:val="24"/>
      <w:lang w:val="fr-FR"/>
    </w:rPr>
  </w:style>
  <w:style w:type="paragraph" w:customStyle="1" w:styleId="TableauTitre">
    <w:name w:val="TableauTitre"/>
    <w:basedOn w:val="TableauTexte"/>
    <w:uiPriority w:val="99"/>
    <w:rsid w:val="00F41DF8"/>
  </w:style>
  <w:style w:type="paragraph" w:customStyle="1" w:styleId="SignatureLettre">
    <w:name w:val="SignatureLettre"/>
    <w:basedOn w:val="Signature"/>
    <w:uiPriority w:val="99"/>
    <w:rsid w:val="00F41DF8"/>
    <w:pPr>
      <w:tabs>
        <w:tab w:val="clear" w:pos="2410"/>
        <w:tab w:val="clear" w:pos="7230"/>
      </w:tabs>
      <w:spacing w:before="1200"/>
      <w:ind w:left="4536"/>
    </w:pPr>
    <w:rPr>
      <w:b/>
      <w:bCs/>
    </w:rPr>
  </w:style>
  <w:style w:type="paragraph" w:customStyle="1" w:styleId="Annexe">
    <w:name w:val="Annexe"/>
    <w:basedOn w:val="Corpsdetexte"/>
    <w:next w:val="Normal"/>
    <w:uiPriority w:val="99"/>
    <w:rsid w:val="00F41DF8"/>
    <w:pPr>
      <w:keepLines/>
      <w:spacing w:before="4000" w:after="0" w:line="400" w:lineRule="exact"/>
      <w:jc w:val="center"/>
    </w:pPr>
    <w:rPr>
      <w:rFonts w:ascii="Arial" w:hAnsi="Arial" w:cs="Arial"/>
      <w:b/>
      <w:bCs/>
      <w:sz w:val="32"/>
      <w:szCs w:val="32"/>
      <w:lang w:val="fr-FR"/>
    </w:rPr>
  </w:style>
  <w:style w:type="paragraph" w:customStyle="1" w:styleId="zEtablissements">
    <w:name w:val="zEtablissements"/>
    <w:basedOn w:val="zNormal"/>
    <w:uiPriority w:val="99"/>
    <w:rsid w:val="00F41DF8"/>
    <w:pPr>
      <w:tabs>
        <w:tab w:val="left" w:pos="1843"/>
      </w:tabs>
      <w:spacing w:after="160" w:line="240" w:lineRule="exact"/>
      <w:ind w:left="-1843" w:hanging="312"/>
    </w:pPr>
    <w:rPr>
      <w:sz w:val="18"/>
      <w:szCs w:val="18"/>
    </w:rPr>
  </w:style>
  <w:style w:type="character" w:customStyle="1" w:styleId="zEnteteFdp">
    <w:name w:val="zEnteteFdp"/>
    <w:uiPriority w:val="99"/>
    <w:rsid w:val="00F41DF8"/>
    <w:rPr>
      <w:rFonts w:ascii="Arial" w:hAnsi="Arial"/>
      <w:sz w:val="22"/>
    </w:rPr>
  </w:style>
  <w:style w:type="paragraph" w:customStyle="1" w:styleId="zPdP">
    <w:name w:val="zPdP"/>
    <w:basedOn w:val="zNormal"/>
    <w:uiPriority w:val="99"/>
    <w:rsid w:val="00F41DF8"/>
    <w:pPr>
      <w:spacing w:after="240" w:line="240" w:lineRule="exact"/>
      <w:ind w:left="-1843" w:right="-1134"/>
      <w:jc w:val="both"/>
    </w:pPr>
    <w:rPr>
      <w:b/>
      <w:bCs/>
      <w:sz w:val="20"/>
      <w:szCs w:val="20"/>
    </w:rPr>
  </w:style>
  <w:style w:type="paragraph" w:customStyle="1" w:styleId="CorpsdetexteAv0">
    <w:name w:val="Corps de texte Av 0"/>
    <w:basedOn w:val="Corpsdetexte"/>
    <w:uiPriority w:val="99"/>
    <w:rsid w:val="00F41DF8"/>
    <w:pPr>
      <w:spacing w:after="0"/>
      <w:jc w:val="both"/>
    </w:pPr>
    <w:rPr>
      <w:rFonts w:ascii="Arial" w:hAnsi="Arial" w:cs="Arial"/>
      <w:szCs w:val="24"/>
      <w:lang w:val="fr-FR"/>
    </w:rPr>
  </w:style>
  <w:style w:type="paragraph" w:customStyle="1" w:styleId="SignatureSuite">
    <w:name w:val="SignatureSuite"/>
    <w:basedOn w:val="Signature"/>
    <w:uiPriority w:val="99"/>
    <w:rsid w:val="00F41DF8"/>
    <w:pPr>
      <w:spacing w:before="0"/>
    </w:pPr>
  </w:style>
  <w:style w:type="paragraph" w:customStyle="1" w:styleId="zRefQualite">
    <w:name w:val="zRefQualite"/>
    <w:basedOn w:val="zNormal"/>
    <w:uiPriority w:val="99"/>
    <w:rsid w:val="00F41DF8"/>
    <w:pPr>
      <w:spacing w:line="200" w:lineRule="exact"/>
    </w:pPr>
    <w:rPr>
      <w:sz w:val="20"/>
      <w:szCs w:val="20"/>
    </w:rPr>
  </w:style>
  <w:style w:type="character" w:customStyle="1" w:styleId="zRempCar">
    <w:name w:val="zRempCar"/>
    <w:uiPriority w:val="99"/>
    <w:rsid w:val="00F41DF8"/>
    <w:rPr>
      <w:rFonts w:ascii="Arial" w:hAnsi="Arial"/>
    </w:rPr>
  </w:style>
  <w:style w:type="paragraph" w:customStyle="1" w:styleId="zRefSite">
    <w:name w:val="zRefSite"/>
    <w:basedOn w:val="zNormal"/>
    <w:uiPriority w:val="99"/>
    <w:rsid w:val="00F41DF8"/>
    <w:pPr>
      <w:spacing w:before="120"/>
      <w:ind w:left="170"/>
    </w:pPr>
    <w:rPr>
      <w:sz w:val="17"/>
      <w:szCs w:val="17"/>
    </w:rPr>
  </w:style>
  <w:style w:type="paragraph" w:customStyle="1" w:styleId="zRefSitePV">
    <w:name w:val="zRefSitePV"/>
    <w:basedOn w:val="zRefSite"/>
    <w:uiPriority w:val="99"/>
    <w:rsid w:val="00F41DF8"/>
    <w:pPr>
      <w:ind w:left="-1701" w:right="-1134"/>
    </w:pPr>
  </w:style>
  <w:style w:type="character" w:styleId="AcronymeHTML">
    <w:name w:val="HTML Acronym"/>
    <w:basedOn w:val="Policepardfaut"/>
    <w:uiPriority w:val="99"/>
    <w:rsid w:val="00F41DF8"/>
    <w:rPr>
      <w:rFonts w:ascii="Arial" w:hAnsi="Arial" w:cs="Times New Roman"/>
    </w:rPr>
  </w:style>
  <w:style w:type="paragraph" w:styleId="AdresseHTML">
    <w:name w:val="HTML Address"/>
    <w:basedOn w:val="Normal"/>
    <w:link w:val="AdresseHTMLCar"/>
    <w:uiPriority w:val="99"/>
    <w:rsid w:val="00F41DF8"/>
    <w:rPr>
      <w:rFonts w:ascii="Arial" w:hAnsi="Arial"/>
      <w:i/>
      <w:iCs/>
      <w:lang w:val="fr-FR" w:eastAsia="fr-FR"/>
    </w:rPr>
  </w:style>
  <w:style w:type="character" w:customStyle="1" w:styleId="AdresseHTMLCar">
    <w:name w:val="Adresse HTML Car"/>
    <w:basedOn w:val="Policepardfaut"/>
    <w:link w:val="AdresseHTML"/>
    <w:uiPriority w:val="99"/>
    <w:locked/>
    <w:rsid w:val="00F41DF8"/>
    <w:rPr>
      <w:rFonts w:ascii="Arial" w:hAnsi="Arial"/>
      <w:i/>
      <w:sz w:val="24"/>
    </w:rPr>
  </w:style>
  <w:style w:type="character" w:styleId="Appeldenotedefin">
    <w:name w:val="endnote reference"/>
    <w:basedOn w:val="Policepardfaut"/>
    <w:uiPriority w:val="99"/>
    <w:rsid w:val="00F41DF8"/>
    <w:rPr>
      <w:rFonts w:ascii="Arial" w:hAnsi="Arial" w:cs="Times New Roman"/>
      <w:vertAlign w:val="superscript"/>
    </w:rPr>
  </w:style>
  <w:style w:type="paragraph" w:styleId="Bibliographie">
    <w:name w:val="Bibliography"/>
    <w:basedOn w:val="Normal"/>
    <w:next w:val="Normal"/>
    <w:uiPriority w:val="99"/>
    <w:semiHidden/>
    <w:rsid w:val="00F41DF8"/>
    <w:rPr>
      <w:rFonts w:ascii="Arial" w:hAnsi="Arial" w:cs="Arial"/>
      <w:lang w:val="fr-FR" w:eastAsia="fr-FR"/>
    </w:rPr>
  </w:style>
  <w:style w:type="character" w:styleId="CitationHTML">
    <w:name w:val="HTML Cite"/>
    <w:basedOn w:val="Policepardfaut"/>
    <w:uiPriority w:val="99"/>
    <w:rsid w:val="00F41DF8"/>
    <w:rPr>
      <w:rFonts w:ascii="Arial" w:hAnsi="Arial" w:cs="Times New Roman"/>
      <w:i/>
    </w:rPr>
  </w:style>
  <w:style w:type="character" w:styleId="ClavierHTML">
    <w:name w:val="HTML Keyboard"/>
    <w:basedOn w:val="Policepardfaut"/>
    <w:uiPriority w:val="99"/>
    <w:rsid w:val="00F41DF8"/>
    <w:rPr>
      <w:rFonts w:ascii="Arial" w:hAnsi="Arial" w:cs="Times New Roman"/>
      <w:sz w:val="20"/>
    </w:rPr>
  </w:style>
  <w:style w:type="character" w:styleId="CodeHTML">
    <w:name w:val="HTML Code"/>
    <w:basedOn w:val="Policepardfaut"/>
    <w:uiPriority w:val="99"/>
    <w:rsid w:val="00F41DF8"/>
    <w:rPr>
      <w:rFonts w:ascii="Arial" w:hAnsi="Arial" w:cs="Times New Roman"/>
      <w:sz w:val="20"/>
    </w:rPr>
  </w:style>
  <w:style w:type="table" w:styleId="Colonnesdetableau1">
    <w:name w:val="Table Columns 1"/>
    <w:basedOn w:val="TableauNormal"/>
    <w:uiPriority w:val="99"/>
    <w:rsid w:val="00F41DF8"/>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Colonnesdetableau2">
    <w:name w:val="Table Columns 2"/>
    <w:basedOn w:val="TableauNormal"/>
    <w:uiPriority w:val="99"/>
    <w:rsid w:val="00F41DF8"/>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Colonnesdetableau4">
    <w:name w:val="Table Columns 4"/>
    <w:basedOn w:val="TableauNormal"/>
    <w:uiPriority w:val="99"/>
    <w:rsid w:val="00F41DF8"/>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Colonnesdetableau5">
    <w:name w:val="Table Columns 5"/>
    <w:basedOn w:val="TableauNormal"/>
    <w:uiPriority w:val="99"/>
    <w:rsid w:val="00F41DF8"/>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character" w:styleId="DfinitionHTML">
    <w:name w:val="HTML Definition"/>
    <w:basedOn w:val="Policepardfaut"/>
    <w:uiPriority w:val="99"/>
    <w:rsid w:val="00F41DF8"/>
    <w:rPr>
      <w:rFonts w:ascii="Arial" w:hAnsi="Arial" w:cs="Times New Roman"/>
      <w:i/>
    </w:rPr>
  </w:style>
  <w:style w:type="table" w:styleId="Effetsdetableau3D1">
    <w:name w:val="Table 3D effects 1"/>
    <w:basedOn w:val="TableauNormal"/>
    <w:uiPriority w:val="99"/>
    <w:rsid w:val="00F41DF8"/>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rsid w:val="00F41DF8"/>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ffetsdetableau3D3">
    <w:name w:val="Table 3D effects 3"/>
    <w:basedOn w:val="TableauNormal"/>
    <w:uiPriority w:val="99"/>
    <w:rsid w:val="00F41DF8"/>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ExempleHTML">
    <w:name w:val="HTML Sample"/>
    <w:basedOn w:val="Policepardfaut"/>
    <w:uiPriority w:val="99"/>
    <w:rsid w:val="00F41DF8"/>
    <w:rPr>
      <w:rFonts w:ascii="Arial" w:hAnsi="Arial" w:cs="Times New Roman"/>
      <w:sz w:val="24"/>
    </w:rPr>
  </w:style>
  <w:style w:type="table" w:styleId="Grilleclaire-Accent1">
    <w:name w:val="Light Grid Accent 1"/>
    <w:basedOn w:val="TableauNormal"/>
    <w:uiPriority w:val="99"/>
    <w:rsid w:val="00F41DF8"/>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99"/>
    <w:rsid w:val="00F41DF8"/>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99"/>
    <w:rsid w:val="00F41DF8"/>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99"/>
    <w:rsid w:val="00F41DF8"/>
    <w:rPr>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99"/>
    <w:rsid w:val="00F41DF8"/>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99"/>
    <w:rsid w:val="00F41DF8"/>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Grillecouleur">
    <w:name w:val="Colorful Grid"/>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Grillecouleur-Accent1">
    <w:name w:val="Colorful Grid Accent 1"/>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Grillecouleur-Accent2">
    <w:name w:val="Colorful Grid Accent 2"/>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Grillecouleur-Accent3">
    <w:name w:val="Colorful Grid Accent 3"/>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Grillecouleur-Accent4">
    <w:name w:val="Colorful Grid Accent 4"/>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Grillecouleur-Accent5">
    <w:name w:val="Colorful Grid Accent 5"/>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Grillecouleur-Accent6">
    <w:name w:val="Colorful Grid Accent 6"/>
    <w:basedOn w:val="TableauNormal"/>
    <w:uiPriority w:val="99"/>
    <w:rsid w:val="00F41DF8"/>
    <w:rPr>
      <w:color w:val="000000"/>
      <w:sz w:val="20"/>
      <w:szCs w:val="2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Grilledetableau1">
    <w:name w:val="Table Grid 1"/>
    <w:basedOn w:val="TableauNormal"/>
    <w:uiPriority w:val="99"/>
    <w:rsid w:val="00F41DF8"/>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lledetableau2">
    <w:name w:val="Table Grid 2"/>
    <w:basedOn w:val="TableauNormal"/>
    <w:uiPriority w:val="99"/>
    <w:rsid w:val="00F41DF8"/>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lledetableau3">
    <w:name w:val="Table Grid 3"/>
    <w:basedOn w:val="TableauNormal"/>
    <w:uiPriority w:val="99"/>
    <w:rsid w:val="00F41DF8"/>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lledetableau4">
    <w:name w:val="Table Grid 4"/>
    <w:basedOn w:val="TableauNormal"/>
    <w:uiPriority w:val="99"/>
    <w:rsid w:val="00F41DF8"/>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rsid w:val="00F41DF8"/>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6">
    <w:name w:val="Table Grid 6"/>
    <w:basedOn w:val="TableauNormal"/>
    <w:uiPriority w:val="99"/>
    <w:rsid w:val="00F41DF8"/>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lledetableau8">
    <w:name w:val="Table Grid 8"/>
    <w:basedOn w:val="TableauNormal"/>
    <w:uiPriority w:val="99"/>
    <w:rsid w:val="00F41DF8"/>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Grillemoyenne1">
    <w:name w:val="Medium Grid 1"/>
    <w:basedOn w:val="TableauNormal"/>
    <w:uiPriority w:val="99"/>
    <w:rsid w:val="00F41DF8"/>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Grillemoyenne1-Accent1">
    <w:name w:val="Medium Grid 1 Accent 1"/>
    <w:basedOn w:val="TableauNormal"/>
    <w:uiPriority w:val="99"/>
    <w:rsid w:val="00F41DF8"/>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Grillemoyenne1-Accent2">
    <w:name w:val="Medium Grid 1 Accent 2"/>
    <w:basedOn w:val="TableauNormal"/>
    <w:uiPriority w:val="99"/>
    <w:rsid w:val="00F41DF8"/>
    <w:rPr>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Grillemoyenne1-Accent3">
    <w:name w:val="Medium Grid 1 Accent 3"/>
    <w:basedOn w:val="TableauNormal"/>
    <w:uiPriority w:val="99"/>
    <w:rsid w:val="00F41DF8"/>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Grillemoyenne1-Accent4">
    <w:name w:val="Medium Grid 1 Accent 4"/>
    <w:basedOn w:val="TableauNormal"/>
    <w:uiPriority w:val="99"/>
    <w:rsid w:val="00F41DF8"/>
    <w:rPr>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Grillemoyenne1-Accent5">
    <w:name w:val="Medium Grid 1 Accent 5"/>
    <w:basedOn w:val="TableauNormal"/>
    <w:uiPriority w:val="99"/>
    <w:rsid w:val="00F41DF8"/>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Grillemoyenne1-Accent6">
    <w:name w:val="Medium Grid 1 Accent 6"/>
    <w:basedOn w:val="TableauNormal"/>
    <w:uiPriority w:val="99"/>
    <w:rsid w:val="00F41DF8"/>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Grillemoyenne2">
    <w:name w:val="Medium Grid 2"/>
    <w:basedOn w:val="TableauNormal"/>
    <w:uiPriority w:val="99"/>
    <w:rsid w:val="00F41DF8"/>
    <w:rPr>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Grillemoyenne2-Accent1">
    <w:name w:val="Medium Grid 2 Accent 1"/>
    <w:basedOn w:val="TableauNormal"/>
    <w:uiPriority w:val="99"/>
    <w:rsid w:val="00F41DF8"/>
    <w:rPr>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Grillemoyenne2-Accent2">
    <w:name w:val="Medium Grid 2 Accent 2"/>
    <w:basedOn w:val="TableauNormal"/>
    <w:uiPriority w:val="99"/>
    <w:rsid w:val="00F41DF8"/>
    <w:rPr>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Grillemoyenne2-Accent3">
    <w:name w:val="Medium Grid 2 Accent 3"/>
    <w:basedOn w:val="TableauNormal"/>
    <w:uiPriority w:val="99"/>
    <w:rsid w:val="00F41DF8"/>
    <w:rPr>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Grillemoyenne2-Accent4">
    <w:name w:val="Medium Grid 2 Accent 4"/>
    <w:basedOn w:val="TableauNormal"/>
    <w:uiPriority w:val="99"/>
    <w:rsid w:val="00F41DF8"/>
    <w:rPr>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Grillemoyenne2-Accent5">
    <w:name w:val="Medium Grid 2 Accent 5"/>
    <w:basedOn w:val="TableauNormal"/>
    <w:uiPriority w:val="99"/>
    <w:rsid w:val="00F41DF8"/>
    <w:rPr>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Grillemoyenne2-Accent6">
    <w:name w:val="Medium Grid 2 Accent 6"/>
    <w:basedOn w:val="TableauNormal"/>
    <w:uiPriority w:val="99"/>
    <w:rsid w:val="00F41DF8"/>
    <w:rPr>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Grillemoyenne3">
    <w:name w:val="Medium Grid 3"/>
    <w:basedOn w:val="TableauNormal"/>
    <w:uiPriority w:val="99"/>
    <w:rsid w:val="00F41D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2">
    <w:name w:val="Medium Grid 3 Accent 2"/>
    <w:basedOn w:val="TableauNormal"/>
    <w:uiPriority w:val="99"/>
    <w:rsid w:val="00F41D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99"/>
    <w:rsid w:val="00F41D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99"/>
    <w:rsid w:val="00F41D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99"/>
    <w:rsid w:val="00F41D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99"/>
    <w:rsid w:val="00F41D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claire">
    <w:name w:val="Light List"/>
    <w:basedOn w:val="TableauNormal"/>
    <w:uiPriority w:val="99"/>
    <w:rsid w:val="00F41DF8"/>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99"/>
    <w:rsid w:val="00F41DF8"/>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99"/>
    <w:rsid w:val="00F41DF8"/>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99"/>
    <w:rsid w:val="00F41DF8"/>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99"/>
    <w:rsid w:val="00F41DF8"/>
    <w:rPr>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99"/>
    <w:rsid w:val="00F41DF8"/>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99"/>
    <w:rsid w:val="00F41DF8"/>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stecouleur">
    <w:name w:val="Colorful List"/>
    <w:basedOn w:val="TableauNormal"/>
    <w:uiPriority w:val="99"/>
    <w:rsid w:val="00F41DF8"/>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Listecouleur-Accent1">
    <w:name w:val="Colorful List Accent 1"/>
    <w:basedOn w:val="TableauNormal"/>
    <w:uiPriority w:val="99"/>
    <w:rsid w:val="00F41DF8"/>
    <w:rPr>
      <w:color w:val="000000"/>
      <w:sz w:val="20"/>
      <w:szCs w:val="2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Listecouleur-Accent2">
    <w:name w:val="Colorful List Accent 2"/>
    <w:basedOn w:val="TableauNormal"/>
    <w:uiPriority w:val="99"/>
    <w:rsid w:val="00F41DF8"/>
    <w:rPr>
      <w:color w:val="000000"/>
      <w:sz w:val="20"/>
      <w:szCs w:val="2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Listecouleur-Accent3">
    <w:name w:val="Colorful List Accent 3"/>
    <w:basedOn w:val="TableauNormal"/>
    <w:uiPriority w:val="99"/>
    <w:rsid w:val="00F41DF8"/>
    <w:rPr>
      <w:color w:val="000000"/>
      <w:sz w:val="20"/>
      <w:szCs w:val="2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Listecouleur-Accent4">
    <w:name w:val="Colorful List Accent 4"/>
    <w:basedOn w:val="TableauNormal"/>
    <w:uiPriority w:val="99"/>
    <w:rsid w:val="00F41DF8"/>
    <w:rPr>
      <w:color w:val="000000"/>
      <w:sz w:val="20"/>
      <w:szCs w:val="2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Listecouleur-Accent5">
    <w:name w:val="Colorful List Accent 5"/>
    <w:basedOn w:val="TableauNormal"/>
    <w:uiPriority w:val="99"/>
    <w:rsid w:val="00F41DF8"/>
    <w:rPr>
      <w:color w:val="000000"/>
      <w:sz w:val="20"/>
      <w:szCs w:val="2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Listecouleur-Accent6">
    <w:name w:val="Colorful List Accent 6"/>
    <w:basedOn w:val="TableauNormal"/>
    <w:uiPriority w:val="99"/>
    <w:rsid w:val="00F41DF8"/>
    <w:rPr>
      <w:color w:val="000000"/>
      <w:sz w:val="20"/>
      <w:szCs w:val="2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Listefonce">
    <w:name w:val="Dark List"/>
    <w:basedOn w:val="TableauNormal"/>
    <w:uiPriority w:val="99"/>
    <w:rsid w:val="00F41DF8"/>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99"/>
    <w:rsid w:val="00F41DF8"/>
    <w:rPr>
      <w:color w:val="FFFFFF"/>
      <w:sz w:val="20"/>
      <w:szCs w:val="20"/>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99"/>
    <w:rsid w:val="00F41DF8"/>
    <w:rPr>
      <w:color w:val="FFFFFF"/>
      <w:sz w:val="20"/>
      <w:szCs w:val="20"/>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99"/>
    <w:rsid w:val="00F41DF8"/>
    <w:rPr>
      <w:color w:val="FFFFFF"/>
      <w:sz w:val="20"/>
      <w:szCs w:val="20"/>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99"/>
    <w:rsid w:val="00F41DF8"/>
    <w:rPr>
      <w:color w:val="FFFFFF"/>
      <w:sz w:val="20"/>
      <w:szCs w:val="20"/>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99"/>
    <w:rsid w:val="00F41DF8"/>
    <w:rPr>
      <w:color w:val="FFFFFF"/>
      <w:sz w:val="20"/>
      <w:szCs w:val="20"/>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99"/>
    <w:rsid w:val="00F41DF8"/>
    <w:rPr>
      <w:color w:val="FFFFFF"/>
      <w:sz w:val="20"/>
      <w:szCs w:val="20"/>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table" w:styleId="Listemoyenne1">
    <w:name w:val="Medium List 1"/>
    <w:basedOn w:val="TableauNormal"/>
    <w:uiPriority w:val="99"/>
    <w:rsid w:val="00F41DF8"/>
    <w:rPr>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Listemoyenne1-Accent1">
    <w:name w:val="Medium List 1 Accent 1"/>
    <w:basedOn w:val="TableauNormal"/>
    <w:uiPriority w:val="99"/>
    <w:rsid w:val="00F41DF8"/>
    <w:rPr>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Listemoyenne1-Accent2">
    <w:name w:val="Medium List 1 Accent 2"/>
    <w:basedOn w:val="TableauNormal"/>
    <w:uiPriority w:val="99"/>
    <w:rsid w:val="00F41DF8"/>
    <w:rPr>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Listemoyenne1-Accent3">
    <w:name w:val="Medium List 1 Accent 3"/>
    <w:basedOn w:val="TableauNormal"/>
    <w:uiPriority w:val="99"/>
    <w:rsid w:val="00F41DF8"/>
    <w:rPr>
      <w:color w:val="000000"/>
      <w:sz w:val="20"/>
      <w:szCs w:val="2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Listemoyenne1-Accent4">
    <w:name w:val="Medium List 1 Accent 4"/>
    <w:basedOn w:val="TableauNormal"/>
    <w:uiPriority w:val="99"/>
    <w:rsid w:val="00F41DF8"/>
    <w:rPr>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Listemoyenne1-Accent5">
    <w:name w:val="Medium List 1 Accent 5"/>
    <w:basedOn w:val="TableauNormal"/>
    <w:uiPriority w:val="99"/>
    <w:rsid w:val="00F41DF8"/>
    <w:rPr>
      <w:color w:val="000000"/>
      <w:sz w:val="20"/>
      <w:szCs w:val="2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Listemoyenne1-Accent6">
    <w:name w:val="Medium List 1 Accent 6"/>
    <w:basedOn w:val="TableauNormal"/>
    <w:uiPriority w:val="99"/>
    <w:rsid w:val="00F41DF8"/>
    <w:rPr>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Listemoyenne2">
    <w:name w:val="Medium List 2"/>
    <w:basedOn w:val="TableauNormal"/>
    <w:uiPriority w:val="99"/>
    <w:rsid w:val="00F41DF8"/>
    <w:rPr>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stemoyenne2-Accent1">
    <w:name w:val="Medium List 2 Accent 1"/>
    <w:basedOn w:val="TableauNormal"/>
    <w:uiPriority w:val="99"/>
    <w:rsid w:val="00F41DF8"/>
    <w:rPr>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stemoyenne2-Accent2">
    <w:name w:val="Medium List 2 Accent 2"/>
    <w:basedOn w:val="TableauNormal"/>
    <w:uiPriority w:val="99"/>
    <w:rsid w:val="00F41DF8"/>
    <w:rPr>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stemoyenne2-Accent3">
    <w:name w:val="Medium List 2 Accent 3"/>
    <w:basedOn w:val="TableauNormal"/>
    <w:uiPriority w:val="99"/>
    <w:rsid w:val="00F41DF8"/>
    <w:rPr>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stemoyenne2-Accent4">
    <w:name w:val="Medium List 2 Accent 4"/>
    <w:basedOn w:val="TableauNormal"/>
    <w:uiPriority w:val="99"/>
    <w:rsid w:val="00F41DF8"/>
    <w:rPr>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stemoyenne2-Accent5">
    <w:name w:val="Medium List 2 Accent 5"/>
    <w:basedOn w:val="TableauNormal"/>
    <w:uiPriority w:val="99"/>
    <w:rsid w:val="00F41DF8"/>
    <w:rPr>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stemoyenne2-Accent6">
    <w:name w:val="Medium List 2 Accent 6"/>
    <w:basedOn w:val="TableauNormal"/>
    <w:uiPriority w:val="99"/>
    <w:rsid w:val="00F41DF8"/>
    <w:rPr>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MachinecrireHTML">
    <w:name w:val="HTML Typewriter"/>
    <w:basedOn w:val="Policepardfaut"/>
    <w:uiPriority w:val="99"/>
    <w:rsid w:val="00F41DF8"/>
    <w:rPr>
      <w:rFonts w:ascii="Arial" w:hAnsi="Arial" w:cs="Times New Roman"/>
      <w:sz w:val="20"/>
    </w:rPr>
  </w:style>
  <w:style w:type="table" w:styleId="Ombrageclair">
    <w:name w:val="Light Shading"/>
    <w:basedOn w:val="TableauNormal"/>
    <w:uiPriority w:val="99"/>
    <w:rsid w:val="00F41DF8"/>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PrformatHTML">
    <w:name w:val="HTML Preformatted"/>
    <w:basedOn w:val="Normal"/>
    <w:link w:val="PrformatHTMLCar"/>
    <w:uiPriority w:val="99"/>
    <w:rsid w:val="00F41DF8"/>
    <w:rPr>
      <w:rFonts w:ascii="Arial" w:hAnsi="Arial"/>
      <w:sz w:val="20"/>
      <w:szCs w:val="20"/>
      <w:lang w:val="fr-FR" w:eastAsia="fr-FR"/>
    </w:rPr>
  </w:style>
  <w:style w:type="character" w:customStyle="1" w:styleId="PrformatHTMLCar">
    <w:name w:val="Préformaté HTML Car"/>
    <w:basedOn w:val="Policepardfaut"/>
    <w:link w:val="PrformatHTML"/>
    <w:uiPriority w:val="99"/>
    <w:locked/>
    <w:rsid w:val="00F41DF8"/>
    <w:rPr>
      <w:rFonts w:ascii="Arial" w:hAnsi="Arial"/>
    </w:rPr>
  </w:style>
  <w:style w:type="paragraph" w:styleId="Signaturelectronique">
    <w:name w:val="E-mail Signature"/>
    <w:basedOn w:val="Normal"/>
    <w:link w:val="SignaturelectroniqueCar"/>
    <w:uiPriority w:val="99"/>
    <w:rsid w:val="00F41DF8"/>
    <w:rPr>
      <w:rFonts w:ascii="Arial" w:hAnsi="Arial"/>
      <w:lang w:val="fr-FR" w:eastAsia="fr-FR"/>
    </w:rPr>
  </w:style>
  <w:style w:type="character" w:customStyle="1" w:styleId="SignaturelectroniqueCar">
    <w:name w:val="Signature électronique Car"/>
    <w:basedOn w:val="Policepardfaut"/>
    <w:link w:val="Signaturelectronique"/>
    <w:uiPriority w:val="99"/>
    <w:locked/>
    <w:rsid w:val="00F41DF8"/>
    <w:rPr>
      <w:rFonts w:ascii="Arial" w:hAnsi="Arial"/>
      <w:sz w:val="24"/>
    </w:rPr>
  </w:style>
  <w:style w:type="table" w:styleId="Tableauclassique1">
    <w:name w:val="Table Classic 1"/>
    <w:basedOn w:val="TableauNormal"/>
    <w:uiPriority w:val="99"/>
    <w:rsid w:val="00F41DF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classique2">
    <w:name w:val="Table Classic 2"/>
    <w:basedOn w:val="TableauNormal"/>
    <w:uiPriority w:val="99"/>
    <w:rsid w:val="00F41DF8"/>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rsid w:val="00F41DF8"/>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rsid w:val="00F41DF8"/>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aucolor1">
    <w:name w:val="Table Colorful 1"/>
    <w:basedOn w:val="TableauNormal"/>
    <w:uiPriority w:val="99"/>
    <w:rsid w:val="00F41DF8"/>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rsid w:val="00F41DF8"/>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rsid w:val="00F41DF8"/>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aulgant">
    <w:name w:val="Table Elegant"/>
    <w:basedOn w:val="TableauNormal"/>
    <w:uiPriority w:val="99"/>
    <w:rsid w:val="00F41DF8"/>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auliste1">
    <w:name w:val="Table List 1"/>
    <w:basedOn w:val="TableauNormal"/>
    <w:uiPriority w:val="99"/>
    <w:rsid w:val="00F41DF8"/>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iste2">
    <w:name w:val="Table List 2"/>
    <w:basedOn w:val="TableauNormal"/>
    <w:uiPriority w:val="99"/>
    <w:rsid w:val="00F41DF8"/>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liste3">
    <w:name w:val="Table List 3"/>
    <w:basedOn w:val="TableauNormal"/>
    <w:uiPriority w:val="99"/>
    <w:rsid w:val="00F41DF8"/>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rsid w:val="00F41DF8"/>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rsid w:val="00F41DF8"/>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auliste6">
    <w:name w:val="Table List 6"/>
    <w:basedOn w:val="TableauNormal"/>
    <w:uiPriority w:val="99"/>
    <w:rsid w:val="00F41DF8"/>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auliste8">
    <w:name w:val="Table List 8"/>
    <w:basedOn w:val="TableauNormal"/>
    <w:uiPriority w:val="99"/>
    <w:rsid w:val="00F41DF8"/>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auple1">
    <w:name w:val="Table Subtle 1"/>
    <w:basedOn w:val="TableauNormal"/>
    <w:uiPriority w:val="99"/>
    <w:rsid w:val="00F41DF8"/>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ple2">
    <w:name w:val="Table Subtle 2"/>
    <w:basedOn w:val="TableauNormal"/>
    <w:uiPriority w:val="99"/>
    <w:rsid w:val="00F41DF8"/>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auprofessionnel">
    <w:name w:val="Table Professional"/>
    <w:basedOn w:val="TableauNormal"/>
    <w:uiPriority w:val="99"/>
    <w:rsid w:val="00F41DF8"/>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rsid w:val="00F41DF8"/>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F41DF8"/>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rsid w:val="00F41DF8"/>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rsid w:val="00F41DF8"/>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auweb2">
    <w:name w:val="Table Web 2"/>
    <w:basedOn w:val="TableauNormal"/>
    <w:uiPriority w:val="99"/>
    <w:rsid w:val="00F41DF8"/>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auweb3">
    <w:name w:val="Table Web 3"/>
    <w:basedOn w:val="TableauNormal"/>
    <w:uiPriority w:val="99"/>
    <w:rsid w:val="00F41DF8"/>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hmedutableau">
    <w:name w:val="Table Theme"/>
    <w:basedOn w:val="TableauNormal"/>
    <w:uiPriority w:val="99"/>
    <w:rsid w:val="00F41D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1">
    <w:name w:val="Light Shading Accent 1"/>
    <w:basedOn w:val="TableauNormal"/>
    <w:uiPriority w:val="99"/>
    <w:rsid w:val="00F41DF8"/>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Trameclaire-Accent3">
    <w:name w:val="Light Shading Accent 3"/>
    <w:basedOn w:val="TableauNormal"/>
    <w:uiPriority w:val="99"/>
    <w:rsid w:val="00F41DF8"/>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Trameclaire-Accent5">
    <w:name w:val="Light Shading Accent 5"/>
    <w:basedOn w:val="TableauNormal"/>
    <w:uiPriority w:val="99"/>
    <w:rsid w:val="00F41DF8"/>
    <w:rPr>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99"/>
    <w:rsid w:val="00F41DF8"/>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Tramecouleur">
    <w:name w:val="Colorful Shading"/>
    <w:basedOn w:val="TableauNormal"/>
    <w:uiPriority w:val="99"/>
    <w:rsid w:val="00F41DF8"/>
    <w:rPr>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Tramecouleur-Accent1">
    <w:name w:val="Colorful Shading Accent 1"/>
    <w:basedOn w:val="TableauNormal"/>
    <w:uiPriority w:val="99"/>
    <w:rsid w:val="00F41DF8"/>
    <w:rPr>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Tramecouleur-Accent2">
    <w:name w:val="Colorful Shading Accent 2"/>
    <w:basedOn w:val="TableauNormal"/>
    <w:uiPriority w:val="99"/>
    <w:rsid w:val="00F41DF8"/>
    <w:rPr>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Tramecouleur-Accent3">
    <w:name w:val="Colorful Shading Accent 3"/>
    <w:basedOn w:val="TableauNormal"/>
    <w:uiPriority w:val="99"/>
    <w:rsid w:val="00F41DF8"/>
    <w:rPr>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Tramecouleur-Accent5">
    <w:name w:val="Colorful Shading Accent 5"/>
    <w:basedOn w:val="TableauNormal"/>
    <w:uiPriority w:val="99"/>
    <w:rsid w:val="00F41DF8"/>
    <w:rPr>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Tramecouleur-Accent6">
    <w:name w:val="Colorful Shading Accent 6"/>
    <w:basedOn w:val="TableauNormal"/>
    <w:uiPriority w:val="99"/>
    <w:rsid w:val="00F41DF8"/>
    <w:rPr>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Tramecouleur-Accent4">
    <w:name w:val="Colorful Shading Accent 4"/>
    <w:basedOn w:val="TableauNormal"/>
    <w:uiPriority w:val="99"/>
    <w:rsid w:val="00F41DF8"/>
    <w:rPr>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Tramemoyenne1">
    <w:name w:val="Medium Shading 1"/>
    <w:basedOn w:val="TableauNormal"/>
    <w:uiPriority w:val="99"/>
    <w:rsid w:val="00F41DF8"/>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Tramemoyenne1-Accent1">
    <w:name w:val="Medium Shading 1 Accent 1"/>
    <w:basedOn w:val="TableauNormal"/>
    <w:uiPriority w:val="99"/>
    <w:rsid w:val="00F41DF8"/>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Tramemoyenne1-Accent2">
    <w:name w:val="Medium Shading 1 Accent 2"/>
    <w:basedOn w:val="TableauNormal"/>
    <w:uiPriority w:val="99"/>
    <w:rsid w:val="00F41DF8"/>
    <w:rPr>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Tramemoyenne1-Accent3">
    <w:name w:val="Medium Shading 1 Accent 3"/>
    <w:basedOn w:val="TableauNormal"/>
    <w:uiPriority w:val="99"/>
    <w:rsid w:val="00F41DF8"/>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Tramemoyenne1-Accent4">
    <w:name w:val="Medium Shading 1 Accent 4"/>
    <w:basedOn w:val="TableauNormal"/>
    <w:uiPriority w:val="99"/>
    <w:rsid w:val="00F41DF8"/>
    <w:rPr>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Tramemoyenne1-Accent5">
    <w:name w:val="Medium Shading 1 Accent 5"/>
    <w:basedOn w:val="TableauNormal"/>
    <w:uiPriority w:val="99"/>
    <w:rsid w:val="00F41DF8"/>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Tramemoyenne1-Accent6">
    <w:name w:val="Medium Shading 1 Accent 6"/>
    <w:basedOn w:val="TableauNormal"/>
    <w:uiPriority w:val="99"/>
    <w:rsid w:val="00F41DF8"/>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Tramemoyenne2">
    <w:name w:val="Medium Shading 2"/>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99"/>
    <w:rsid w:val="00F41DF8"/>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character" w:styleId="VariableHTML">
    <w:name w:val="HTML Variable"/>
    <w:basedOn w:val="Policepardfaut"/>
    <w:uiPriority w:val="99"/>
    <w:rsid w:val="00F41DF8"/>
    <w:rPr>
      <w:rFonts w:ascii="Arial" w:hAnsi="Arial" w:cs="Times New Roman"/>
      <w:i/>
    </w:rPr>
  </w:style>
  <w:style w:type="paragraph" w:customStyle="1" w:styleId="zTitreFicheS">
    <w:name w:val="zTitreFicheS"/>
    <w:basedOn w:val="Normal"/>
    <w:next w:val="Normal"/>
    <w:uiPriority w:val="99"/>
    <w:rsid w:val="00F41DF8"/>
    <w:pPr>
      <w:keepNext/>
      <w:keepLines/>
      <w:spacing w:before="360" w:line="280" w:lineRule="exact"/>
    </w:pPr>
    <w:rPr>
      <w:rFonts w:ascii="Arial" w:hAnsi="Arial" w:cs="Arial"/>
      <w:b/>
      <w:caps/>
      <w:noProof/>
      <w:sz w:val="20"/>
      <w:szCs w:val="20"/>
      <w:lang w:val="fr-FR" w:eastAsia="fr-FR"/>
    </w:rPr>
  </w:style>
  <w:style w:type="paragraph" w:customStyle="1" w:styleId="TitreCentre">
    <w:name w:val="TitreCentre"/>
    <w:basedOn w:val="Corpsdetexte"/>
    <w:uiPriority w:val="99"/>
    <w:rsid w:val="00F41DF8"/>
    <w:pPr>
      <w:spacing w:after="600"/>
      <w:jc w:val="center"/>
    </w:pPr>
    <w:rPr>
      <w:rFonts w:ascii="Arial" w:hAnsi="Arial" w:cs="Arial"/>
      <w:b/>
      <w:sz w:val="32"/>
      <w:lang w:val="fr-FR"/>
    </w:rPr>
  </w:style>
  <w:style w:type="paragraph" w:customStyle="1" w:styleId="StyleFigureDroite-038cm">
    <w:name w:val="Style Figure + Droite :  -038 cm"/>
    <w:basedOn w:val="Normal"/>
    <w:uiPriority w:val="99"/>
    <w:rsid w:val="00F41DF8"/>
    <w:pPr>
      <w:numPr>
        <w:numId w:val="35"/>
      </w:numPr>
      <w:tabs>
        <w:tab w:val="left" w:pos="708"/>
        <w:tab w:val="left" w:pos="1701"/>
      </w:tabs>
      <w:spacing w:before="120" w:after="120"/>
      <w:ind w:right="-214"/>
      <w:jc w:val="both"/>
    </w:pPr>
    <w:rPr>
      <w:rFonts w:ascii="Times" w:hAnsi="Times"/>
      <w:b/>
      <w:bCs/>
      <w:sz w:val="22"/>
      <w:szCs w:val="20"/>
      <w:lang w:val="fr-FR" w:eastAsia="fr-FR"/>
    </w:rPr>
  </w:style>
  <w:style w:type="numbering" w:customStyle="1" w:styleId="AonList">
    <w:name w:val="Aon List"/>
    <w:rsid w:val="00CC3981"/>
    <w:pPr>
      <w:numPr>
        <w:numId w:val="14"/>
      </w:numPr>
    </w:pPr>
  </w:style>
  <w:style w:type="numbering" w:styleId="1ai">
    <w:name w:val="Outline List 1"/>
    <w:basedOn w:val="Aucuneliste"/>
    <w:uiPriority w:val="99"/>
    <w:semiHidden/>
    <w:unhideWhenUsed/>
    <w:rsid w:val="00CC3981"/>
    <w:pPr>
      <w:numPr>
        <w:numId w:val="33"/>
      </w:numPr>
    </w:pPr>
  </w:style>
  <w:style w:type="numbering" w:styleId="111111">
    <w:name w:val="Outline List 2"/>
    <w:basedOn w:val="Aucuneliste"/>
    <w:uiPriority w:val="99"/>
    <w:semiHidden/>
    <w:unhideWhenUsed/>
    <w:rsid w:val="00CC3981"/>
    <w:pPr>
      <w:numPr>
        <w:numId w:val="32"/>
      </w:numPr>
    </w:pPr>
  </w:style>
  <w:style w:type="numbering" w:customStyle="1" w:styleId="MDTT4">
    <w:name w:val="MDT T4"/>
    <w:rsid w:val="00CC3981"/>
    <w:pPr>
      <w:numPr>
        <w:numId w:val="11"/>
      </w:numPr>
    </w:pPr>
  </w:style>
  <w:style w:type="numbering" w:styleId="ArticleSection">
    <w:name w:val="Outline List 3"/>
    <w:basedOn w:val="Aucuneliste"/>
    <w:uiPriority w:val="99"/>
    <w:semiHidden/>
    <w:unhideWhenUsed/>
    <w:rsid w:val="00CC3981"/>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3172</Words>
  <Characters>17451</Characters>
  <Application>Microsoft Office Word</Application>
  <DocSecurity>4</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 TRANSWORD</dc:creator>
  <cp:keywords/>
  <dc:description/>
  <cp:lastModifiedBy>LARUE Florence 227402</cp:lastModifiedBy>
  <cp:revision>2</cp:revision>
  <dcterms:created xsi:type="dcterms:W3CDTF">2018-12-03T08:48:00Z</dcterms:created>
  <dcterms:modified xsi:type="dcterms:W3CDTF">2018-12-03T08:48:00Z</dcterms:modified>
</cp:coreProperties>
</file>